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303" w:rsidRDefault="00B625EC" w:rsidP="006F581E">
      <w:pPr>
        <w:pStyle w:val="a6"/>
        <w:rPr>
          <w:b/>
        </w:rPr>
      </w:pPr>
      <w:r>
        <w:rPr>
          <w:b/>
        </w:rPr>
        <w:t xml:space="preserve">        </w:t>
      </w:r>
    </w:p>
    <w:p w:rsidR="006F581E" w:rsidRDefault="006F581E" w:rsidP="006F581E">
      <w:pPr>
        <w:pStyle w:val="a6"/>
        <w:rPr>
          <w:b/>
        </w:rPr>
      </w:pPr>
    </w:p>
    <w:p w:rsidR="006F581E" w:rsidRPr="008F7C2A" w:rsidRDefault="006F581E" w:rsidP="006F581E">
      <w:pPr>
        <w:pStyle w:val="a6"/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295CD2" w:rsidRDefault="00295CD2" w:rsidP="00587303">
      <w:pPr>
        <w:spacing w:after="120" w:line="360" w:lineRule="auto"/>
        <w:ind w:firstLine="720"/>
        <w:jc w:val="right"/>
        <w:rPr>
          <w:b/>
        </w:rPr>
      </w:pPr>
    </w:p>
    <w:p w:rsidR="00295CD2" w:rsidRDefault="00295CD2" w:rsidP="00587303">
      <w:pPr>
        <w:spacing w:after="120" w:line="360" w:lineRule="auto"/>
        <w:ind w:firstLine="720"/>
        <w:jc w:val="right"/>
        <w:rPr>
          <w:b/>
        </w:rPr>
      </w:pPr>
    </w:p>
    <w:p w:rsidR="00295CD2" w:rsidRDefault="00295CD2" w:rsidP="00587303">
      <w:pPr>
        <w:spacing w:after="120" w:line="360" w:lineRule="auto"/>
        <w:ind w:firstLine="720"/>
        <w:jc w:val="right"/>
        <w:rPr>
          <w:b/>
        </w:rPr>
      </w:pPr>
    </w:p>
    <w:p w:rsidR="00295CD2" w:rsidRDefault="00295CD2" w:rsidP="00587303">
      <w:pPr>
        <w:spacing w:after="120" w:line="360" w:lineRule="auto"/>
        <w:ind w:firstLine="720"/>
        <w:jc w:val="right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761B87" w:rsidRPr="000073ED" w:rsidRDefault="0042794D" w:rsidP="00761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Методические указания по выполнению </w:t>
      </w:r>
      <w:proofErr w:type="gramStart"/>
      <w:r w:rsidR="00B6526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</w:t>
      </w:r>
      <w:proofErr w:type="gramEnd"/>
      <w:r w:rsidR="00B6526D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="00761B87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F6920">
        <w:rPr>
          <w:rFonts w:ascii="Times New Roman" w:eastAsia="Times New Roman" w:hAnsi="Times New Roman" w:cs="Times New Roman"/>
          <w:b/>
          <w:sz w:val="28"/>
          <w:szCs w:val="28"/>
        </w:rPr>
        <w:t xml:space="preserve">по дисциплине  </w:t>
      </w:r>
      <w:r w:rsidR="00761B87" w:rsidRPr="000073ED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 xml:space="preserve">«Методология управления финансовыми рисками » </w:t>
      </w:r>
    </w:p>
    <w:p w:rsidR="00761B87" w:rsidRPr="000073ED" w:rsidRDefault="00761B87" w:rsidP="00761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0073ED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специальность 6</w:t>
      </w:r>
      <w:r w:rsidRPr="000073ED">
        <w:rPr>
          <w:rFonts w:ascii="Times New Roman" w:eastAsia="Times New Roman" w:hAnsi="Times New Roman" w:cs="Times New Roman"/>
          <w:b/>
          <w:sz w:val="28"/>
          <w:szCs w:val="28"/>
          <w:lang w:val="en-US" w:eastAsia="ko-KR"/>
        </w:rPr>
        <w:t>D</w:t>
      </w:r>
      <w:r w:rsidRPr="000073ED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050900-Финансы (докторантура)</w:t>
      </w:r>
    </w:p>
    <w:p w:rsidR="00761B87" w:rsidRPr="000073ED" w:rsidRDefault="00761B87" w:rsidP="00761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0073ED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 xml:space="preserve"> </w:t>
      </w:r>
    </w:p>
    <w:p w:rsidR="00761B87" w:rsidRPr="000F6920" w:rsidRDefault="00761B87" w:rsidP="00761B8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794D" w:rsidRPr="000F6920" w:rsidRDefault="0042794D" w:rsidP="00761B8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794D" w:rsidRPr="000F6920" w:rsidRDefault="0042794D" w:rsidP="0042794D">
      <w:pPr>
        <w:spacing w:after="12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587303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587303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06791C" w:rsidRDefault="0006791C" w:rsidP="005873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791C" w:rsidRDefault="0006791C" w:rsidP="005873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791C" w:rsidRDefault="0006791C" w:rsidP="005873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791C" w:rsidRDefault="0006791C" w:rsidP="005873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7303" w:rsidRPr="00153ED2" w:rsidRDefault="00587303" w:rsidP="00587303">
      <w:pPr>
        <w:jc w:val="center"/>
        <w:rPr>
          <w:rFonts w:ascii="Times New Roman" w:hAnsi="Times New Roman" w:cs="Times New Roman"/>
          <w:sz w:val="24"/>
          <w:szCs w:val="24"/>
        </w:rPr>
      </w:pPr>
      <w:r w:rsidRPr="00153ED2">
        <w:rPr>
          <w:rFonts w:ascii="Times New Roman" w:hAnsi="Times New Roman" w:cs="Times New Roman"/>
          <w:sz w:val="24"/>
          <w:szCs w:val="24"/>
        </w:rPr>
        <w:t>Алматы, 201</w:t>
      </w:r>
      <w:r w:rsidR="0006791C">
        <w:rPr>
          <w:rFonts w:ascii="Times New Roman" w:hAnsi="Times New Roman" w:cs="Times New Roman"/>
          <w:sz w:val="24"/>
          <w:szCs w:val="24"/>
        </w:rPr>
        <w:t>4</w:t>
      </w:r>
    </w:p>
    <w:p w:rsidR="00587303" w:rsidRPr="00C16BB6" w:rsidRDefault="00587303" w:rsidP="00587303">
      <w:pPr>
        <w:spacing w:after="120"/>
        <w:ind w:firstLine="720"/>
        <w:jc w:val="center"/>
        <w:rPr>
          <w:b/>
          <w:sz w:val="16"/>
          <w:szCs w:val="16"/>
        </w:rPr>
      </w:pPr>
    </w:p>
    <w:p w:rsidR="00295CD2" w:rsidRDefault="00295CD2" w:rsidP="000F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2501" w:rsidRPr="00562501" w:rsidRDefault="002B5A58" w:rsidP="005625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501">
        <w:rPr>
          <w:rFonts w:ascii="Times New Roman" w:eastAsia="Times New Roman" w:hAnsi="Times New Roman" w:cs="Times New Roman"/>
          <w:sz w:val="28"/>
          <w:szCs w:val="28"/>
        </w:rPr>
        <w:t xml:space="preserve">Методические указания по выполнению </w:t>
      </w:r>
      <w:r w:rsidR="00251F38" w:rsidRPr="00562501">
        <w:rPr>
          <w:rFonts w:ascii="Times New Roman" w:eastAsia="Times New Roman" w:hAnsi="Times New Roman" w:cs="Times New Roman"/>
          <w:sz w:val="28"/>
          <w:szCs w:val="28"/>
        </w:rPr>
        <w:t>СР</w:t>
      </w:r>
      <w:r w:rsidR="00761B87">
        <w:rPr>
          <w:rFonts w:ascii="Times New Roman" w:eastAsia="Times New Roman" w:hAnsi="Times New Roman" w:cs="Times New Roman"/>
          <w:sz w:val="28"/>
          <w:szCs w:val="28"/>
        </w:rPr>
        <w:t>Д</w:t>
      </w:r>
      <w:r w:rsidR="000F6920" w:rsidRPr="00562501">
        <w:rPr>
          <w:rFonts w:ascii="Times New Roman" w:eastAsia="Times New Roman" w:hAnsi="Times New Roman" w:cs="Times New Roman"/>
          <w:sz w:val="28"/>
          <w:szCs w:val="28"/>
        </w:rPr>
        <w:t xml:space="preserve"> дисциплины </w:t>
      </w:r>
      <w:r w:rsidR="00562501" w:rsidRPr="00562501">
        <w:rPr>
          <w:rFonts w:ascii="Times New Roman" w:eastAsia="Times New Roman" w:hAnsi="Times New Roman" w:cs="Times New Roman"/>
          <w:sz w:val="28"/>
          <w:szCs w:val="28"/>
        </w:rPr>
        <w:t>разработаны</w:t>
      </w:r>
    </w:p>
    <w:p w:rsidR="00562501" w:rsidRPr="00562501" w:rsidRDefault="00562501" w:rsidP="005625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501">
        <w:rPr>
          <w:rFonts w:ascii="Times New Roman" w:eastAsia="Times New Roman" w:hAnsi="Times New Roman" w:cs="Times New Roman"/>
          <w:sz w:val="28"/>
          <w:szCs w:val="28"/>
        </w:rPr>
        <w:t xml:space="preserve"> к.э.н., ст. преподавателем Алиевой Б.М.</w:t>
      </w:r>
    </w:p>
    <w:p w:rsidR="00562501" w:rsidRPr="00562501" w:rsidRDefault="00562501" w:rsidP="005625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5CD2" w:rsidRPr="00562501" w:rsidRDefault="00295CD2" w:rsidP="00295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2501" w:rsidRPr="00562501" w:rsidRDefault="00295CD2" w:rsidP="005625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625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2501" w:rsidRPr="00562501">
        <w:rPr>
          <w:rFonts w:ascii="Times New Roman" w:eastAsia="Times New Roman" w:hAnsi="Times New Roman" w:cs="Times New Roman"/>
          <w:sz w:val="28"/>
          <w:szCs w:val="28"/>
        </w:rPr>
        <w:t>Рассмотрен</w:t>
      </w:r>
      <w:r w:rsidR="00562501">
        <w:rPr>
          <w:rFonts w:ascii="Times New Roman" w:eastAsia="Times New Roman" w:hAnsi="Times New Roman" w:cs="Times New Roman"/>
          <w:sz w:val="28"/>
          <w:szCs w:val="28"/>
        </w:rPr>
        <w:t>ы</w:t>
      </w:r>
      <w:r w:rsidR="00562501" w:rsidRPr="00562501">
        <w:rPr>
          <w:rFonts w:ascii="Times New Roman" w:eastAsia="Times New Roman" w:hAnsi="Times New Roman" w:cs="Times New Roman"/>
          <w:sz w:val="28"/>
          <w:szCs w:val="28"/>
        </w:rPr>
        <w:t xml:space="preserve"> и рекомендован</w:t>
      </w:r>
      <w:r w:rsidR="00562501">
        <w:rPr>
          <w:rFonts w:ascii="Times New Roman" w:eastAsia="Times New Roman" w:hAnsi="Times New Roman" w:cs="Times New Roman"/>
          <w:sz w:val="28"/>
          <w:szCs w:val="28"/>
        </w:rPr>
        <w:t>ы</w:t>
      </w:r>
      <w:r w:rsidR="00562501" w:rsidRPr="00562501">
        <w:rPr>
          <w:rFonts w:ascii="Times New Roman" w:eastAsia="Times New Roman" w:hAnsi="Times New Roman" w:cs="Times New Roman"/>
          <w:sz w:val="28"/>
          <w:szCs w:val="28"/>
        </w:rPr>
        <w:t xml:space="preserve"> на заседании кафедры  </w:t>
      </w:r>
      <w:r w:rsidR="00562501" w:rsidRPr="0056250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Финансы </w:t>
      </w:r>
      <w:r w:rsidR="00562501" w:rsidRPr="00562501">
        <w:rPr>
          <w:rFonts w:ascii="Times New Roman" w:eastAsia="Times New Roman" w:hAnsi="Times New Roman" w:cs="Times New Roman"/>
          <w:sz w:val="28"/>
          <w:szCs w:val="28"/>
        </w:rPr>
        <w:t>от «__»  20</w:t>
      </w:r>
      <w:r w:rsidR="00562501" w:rsidRPr="00562501">
        <w:rPr>
          <w:rFonts w:ascii="Times New Roman" w:eastAsia="Times New Roman" w:hAnsi="Times New Roman" w:cs="Times New Roman"/>
          <w:sz w:val="28"/>
          <w:szCs w:val="28"/>
          <w:lang w:val="kk-KZ"/>
        </w:rPr>
        <w:t>14</w:t>
      </w:r>
      <w:r w:rsidR="00562501" w:rsidRPr="00562501">
        <w:rPr>
          <w:rFonts w:ascii="Times New Roman" w:eastAsia="Times New Roman" w:hAnsi="Times New Roman" w:cs="Times New Roman"/>
          <w:sz w:val="28"/>
          <w:szCs w:val="28"/>
        </w:rPr>
        <w:t xml:space="preserve"> г., протокол №___</w:t>
      </w:r>
    </w:p>
    <w:p w:rsidR="00562501" w:rsidRPr="00562501" w:rsidRDefault="00562501" w:rsidP="005625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62501" w:rsidRPr="00562501" w:rsidRDefault="00562501" w:rsidP="005625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501">
        <w:rPr>
          <w:rFonts w:ascii="Times New Roman" w:eastAsia="Times New Roman" w:hAnsi="Times New Roman" w:cs="Times New Roman"/>
          <w:sz w:val="28"/>
          <w:szCs w:val="28"/>
        </w:rPr>
        <w:t xml:space="preserve">Зав. кафедрой __________________________ </w:t>
      </w:r>
      <w:proofErr w:type="spellStart"/>
      <w:r w:rsidRPr="00562501">
        <w:rPr>
          <w:rFonts w:ascii="Times New Roman" w:eastAsia="Times New Roman" w:hAnsi="Times New Roman" w:cs="Times New Roman"/>
          <w:sz w:val="28"/>
          <w:szCs w:val="28"/>
        </w:rPr>
        <w:t>Арзаева</w:t>
      </w:r>
      <w:proofErr w:type="spellEnd"/>
      <w:r w:rsidRPr="00562501">
        <w:rPr>
          <w:rFonts w:ascii="Times New Roman" w:eastAsia="Times New Roman" w:hAnsi="Times New Roman" w:cs="Times New Roman"/>
          <w:sz w:val="28"/>
          <w:szCs w:val="28"/>
        </w:rPr>
        <w:t xml:space="preserve"> М.Ж.</w:t>
      </w:r>
    </w:p>
    <w:p w:rsidR="00562501" w:rsidRPr="00562501" w:rsidRDefault="00562501" w:rsidP="005625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50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(роспись)</w:t>
      </w:r>
    </w:p>
    <w:p w:rsidR="00562501" w:rsidRPr="00562501" w:rsidRDefault="00562501" w:rsidP="0056250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62501" w:rsidRPr="00562501" w:rsidRDefault="00562501" w:rsidP="00562501">
      <w:pPr>
        <w:keepNext/>
        <w:autoSpaceDE w:val="0"/>
        <w:autoSpaceDN w:val="0"/>
        <w:spacing w:after="0" w:line="240" w:lineRule="auto"/>
        <w:ind w:firstLine="402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562501" w:rsidRPr="00562501" w:rsidRDefault="00562501" w:rsidP="00562501">
      <w:pPr>
        <w:keepNext/>
        <w:autoSpaceDE w:val="0"/>
        <w:autoSpaceDN w:val="0"/>
        <w:spacing w:after="0" w:line="240" w:lineRule="auto"/>
        <w:ind w:firstLine="402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562501" w:rsidRPr="00562501" w:rsidRDefault="00562501" w:rsidP="00562501">
      <w:pPr>
        <w:keepNext/>
        <w:autoSpaceDE w:val="0"/>
        <w:autoSpaceDN w:val="0"/>
        <w:spacing w:after="0" w:line="240" w:lineRule="auto"/>
        <w:ind w:firstLine="402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562501" w:rsidRPr="00562501" w:rsidRDefault="00562501" w:rsidP="00562501">
      <w:pPr>
        <w:keepNext/>
        <w:autoSpaceDE w:val="0"/>
        <w:autoSpaceDN w:val="0"/>
        <w:spacing w:after="0" w:line="240" w:lineRule="auto"/>
        <w:ind w:firstLine="402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62501">
        <w:rPr>
          <w:rFonts w:ascii="Times New Roman" w:eastAsia="Times New Roman" w:hAnsi="Times New Roman" w:cs="Times New Roman"/>
          <w:sz w:val="28"/>
          <w:szCs w:val="28"/>
          <w:u w:val="single"/>
        </w:rPr>
        <w:t>Рекомендован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ы</w:t>
      </w:r>
      <w:r w:rsidRPr="0056250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методическим бюро </w:t>
      </w:r>
      <w:r w:rsidRPr="00562501"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 xml:space="preserve">ВШЭиБ </w:t>
      </w:r>
      <w:r w:rsidRPr="00562501">
        <w:rPr>
          <w:rFonts w:ascii="Times New Roman" w:eastAsia="Times New Roman" w:hAnsi="Times New Roman" w:cs="Times New Roman"/>
          <w:sz w:val="28"/>
          <w:szCs w:val="28"/>
          <w:u w:val="single"/>
        </w:rPr>
        <w:t>«___» 2014 г.,  протокол №__</w:t>
      </w:r>
    </w:p>
    <w:p w:rsidR="00562501" w:rsidRPr="00562501" w:rsidRDefault="00562501" w:rsidP="005625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2501" w:rsidRPr="00562501" w:rsidRDefault="00562501" w:rsidP="00562501">
      <w:pPr>
        <w:spacing w:after="0" w:line="240" w:lineRule="auto"/>
        <w:ind w:firstLine="402"/>
        <w:rPr>
          <w:rFonts w:ascii="Times New Roman" w:eastAsia="Times New Roman" w:hAnsi="Times New Roman" w:cs="Times New Roman"/>
          <w:sz w:val="28"/>
          <w:szCs w:val="28"/>
        </w:rPr>
      </w:pPr>
      <w:r w:rsidRPr="00562501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________________________ </w:t>
      </w:r>
      <w:r w:rsidRPr="00562501">
        <w:rPr>
          <w:rFonts w:ascii="Times New Roman" w:eastAsia="Times New Roman" w:hAnsi="Times New Roman" w:cs="Times New Roman"/>
          <w:sz w:val="28"/>
          <w:szCs w:val="28"/>
          <w:lang w:val="kk-KZ"/>
        </w:rPr>
        <w:t>Даулиева Г.Р.</w:t>
      </w:r>
    </w:p>
    <w:p w:rsidR="00562501" w:rsidRPr="00562501" w:rsidRDefault="00562501" w:rsidP="005625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50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(роспись)</w:t>
      </w:r>
    </w:p>
    <w:p w:rsidR="00562501" w:rsidRPr="00562501" w:rsidRDefault="00562501" w:rsidP="005625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0F6920" w:rsidRPr="00562501" w:rsidRDefault="000F6920" w:rsidP="000F69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501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761B87" w:rsidRPr="000073ED" w:rsidRDefault="00251F38" w:rsidP="00761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Методические указания по выполнению СР</w:t>
      </w:r>
      <w:r w:rsidR="00761B87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61B8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61B87" w:rsidRPr="000F6920">
        <w:rPr>
          <w:rFonts w:ascii="Times New Roman" w:eastAsia="Times New Roman" w:hAnsi="Times New Roman" w:cs="Times New Roman"/>
          <w:b/>
          <w:sz w:val="28"/>
          <w:szCs w:val="28"/>
        </w:rPr>
        <w:t xml:space="preserve">по дисциплине  </w:t>
      </w:r>
      <w:r w:rsidR="00761B87" w:rsidRPr="000073ED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 xml:space="preserve">«Методология управления финансовыми рисками » </w:t>
      </w:r>
    </w:p>
    <w:p w:rsidR="00761B87" w:rsidRPr="000073ED" w:rsidRDefault="00761B87" w:rsidP="00761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0073ED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специальность 6</w:t>
      </w:r>
      <w:r w:rsidRPr="000073ED">
        <w:rPr>
          <w:rFonts w:ascii="Times New Roman" w:eastAsia="Times New Roman" w:hAnsi="Times New Roman" w:cs="Times New Roman"/>
          <w:b/>
          <w:sz w:val="28"/>
          <w:szCs w:val="28"/>
          <w:lang w:val="en-US" w:eastAsia="ko-KR"/>
        </w:rPr>
        <w:t>D</w:t>
      </w:r>
      <w:r w:rsidRPr="000073ED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050900-Финансы (докторантура)</w:t>
      </w:r>
    </w:p>
    <w:p w:rsidR="00761B87" w:rsidRPr="000073ED" w:rsidRDefault="00761B87" w:rsidP="00761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0073ED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 xml:space="preserve"> </w:t>
      </w:r>
    </w:p>
    <w:p w:rsidR="00761B87" w:rsidRPr="000F6920" w:rsidRDefault="00761B87" w:rsidP="00761B8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7D10" w:rsidRPr="00CC64D6" w:rsidRDefault="00E87D10" w:rsidP="00761B87">
      <w:pPr>
        <w:spacing w:after="0" w:line="240" w:lineRule="auto"/>
        <w:ind w:firstLine="720"/>
        <w:jc w:val="center"/>
        <w:rPr>
          <w:rFonts w:ascii="Times New Roman" w:eastAsia="Batang" w:hAnsi="Times New Roman" w:cs="Times New Roman"/>
          <w:sz w:val="28"/>
          <w:szCs w:val="24"/>
          <w:lang w:eastAsia="ko-KR"/>
        </w:rPr>
      </w:pPr>
    </w:p>
    <w:p w:rsidR="00E87D10" w:rsidRPr="00CC64D6" w:rsidRDefault="00E87D10" w:rsidP="00E87D10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761B87" w:rsidRPr="00761B87" w:rsidRDefault="00E87D10" w:rsidP="00761B87">
      <w:pPr>
        <w:spacing w:after="120" w:line="240" w:lineRule="auto"/>
        <w:ind w:left="283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CC64D6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 </w:t>
      </w:r>
      <w:r w:rsidR="00761B87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 </w:t>
      </w:r>
      <w:r w:rsidR="00761B87" w:rsidRPr="00761B8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Задания для СРМ</w:t>
      </w:r>
    </w:p>
    <w:p w:rsidR="00761B87" w:rsidRPr="00761B87" w:rsidRDefault="00761B87" w:rsidP="00761B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761B87" w:rsidRPr="00761B87" w:rsidRDefault="00761B87" w:rsidP="00761B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val="kk-KZ"/>
        </w:rPr>
      </w:pPr>
      <w:r w:rsidRPr="00761B87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val="kk-KZ"/>
        </w:rPr>
        <w:t>Тема №1</w:t>
      </w:r>
    </w:p>
    <w:p w:rsidR="00761B87" w:rsidRPr="00761B87" w:rsidRDefault="00761B87" w:rsidP="00761B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val="kk-KZ"/>
        </w:rPr>
      </w:pPr>
    </w:p>
    <w:p w:rsidR="00761B87" w:rsidRPr="00761B87" w:rsidRDefault="00761B87" w:rsidP="00761B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val="kk-KZ"/>
        </w:rPr>
      </w:pPr>
    </w:p>
    <w:p w:rsidR="00761B87" w:rsidRPr="00761B87" w:rsidRDefault="00761B87" w:rsidP="00761B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B87">
        <w:rPr>
          <w:rFonts w:ascii="Times New Roman" w:eastAsia="Times New Roman" w:hAnsi="Times New Roman" w:cs="Times New Roman"/>
          <w:sz w:val="24"/>
          <w:szCs w:val="24"/>
        </w:rPr>
        <w:t>Введение. Общие понятия о риске и его роль в экономике и бизнесе</w:t>
      </w:r>
    </w:p>
    <w:p w:rsidR="00761B87" w:rsidRPr="00761B87" w:rsidRDefault="00761B87" w:rsidP="00761B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61B87">
        <w:rPr>
          <w:rFonts w:ascii="Times New Roman" w:eastAsia="Times New Roman" w:hAnsi="Times New Roman" w:cs="Times New Roman"/>
          <w:sz w:val="24"/>
          <w:szCs w:val="24"/>
        </w:rPr>
        <w:t>1. Этимология понятия «риск».</w:t>
      </w:r>
    </w:p>
    <w:p w:rsidR="00761B87" w:rsidRPr="00761B87" w:rsidRDefault="00761B87" w:rsidP="00761B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61B87">
        <w:rPr>
          <w:rFonts w:ascii="Times New Roman" w:eastAsia="Times New Roman" w:hAnsi="Times New Roman" w:cs="Times New Roman"/>
          <w:sz w:val="24"/>
          <w:szCs w:val="24"/>
        </w:rPr>
        <w:t xml:space="preserve">2. Математические подходы в понимании сущности риска. </w:t>
      </w:r>
    </w:p>
    <w:p w:rsidR="00761B87" w:rsidRPr="00761B87" w:rsidRDefault="00761B87" w:rsidP="00761B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</w:rPr>
      </w:pPr>
      <w:r w:rsidRPr="00761B87">
        <w:rPr>
          <w:rFonts w:ascii="Times New Roman" w:eastAsia="Times New Roman" w:hAnsi="Times New Roman" w:cs="Times New Roman"/>
          <w:sz w:val="24"/>
          <w:szCs w:val="24"/>
        </w:rPr>
        <w:t>3. Определение склонности предпринимателя (инвестора) к риску</w:t>
      </w:r>
    </w:p>
    <w:p w:rsidR="00761B87" w:rsidRPr="00761B87" w:rsidRDefault="00761B87" w:rsidP="00761B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</w:rPr>
      </w:pPr>
    </w:p>
    <w:p w:rsidR="00761B87" w:rsidRPr="00761B87" w:rsidRDefault="00761B87" w:rsidP="00761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B87">
        <w:rPr>
          <w:rFonts w:ascii="Times New Roman" w:eastAsia="Times New Roman" w:hAnsi="Times New Roman" w:cs="Times New Roman"/>
          <w:sz w:val="24"/>
          <w:szCs w:val="24"/>
        </w:rPr>
        <w:t xml:space="preserve">Сущность и значение </w:t>
      </w:r>
      <w:proofErr w:type="gramStart"/>
      <w:r w:rsidRPr="00761B87">
        <w:rPr>
          <w:rFonts w:ascii="Times New Roman" w:eastAsia="Times New Roman" w:hAnsi="Times New Roman" w:cs="Times New Roman"/>
          <w:sz w:val="24"/>
          <w:szCs w:val="24"/>
        </w:rPr>
        <w:t>риск-менеджмента</w:t>
      </w:r>
      <w:proofErr w:type="gramEnd"/>
    </w:p>
    <w:p w:rsidR="00761B87" w:rsidRPr="00761B87" w:rsidRDefault="00761B87" w:rsidP="00761B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61B87">
        <w:rPr>
          <w:rFonts w:ascii="Times New Roman" w:eastAsia="Times New Roman" w:hAnsi="Times New Roman" w:cs="Times New Roman"/>
          <w:sz w:val="24"/>
          <w:szCs w:val="24"/>
        </w:rPr>
        <w:t xml:space="preserve">1. Понятие риск-менеджмент. </w:t>
      </w:r>
    </w:p>
    <w:p w:rsidR="00761B87" w:rsidRPr="00761B87" w:rsidRDefault="00761B87" w:rsidP="00761B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61B87">
        <w:rPr>
          <w:rFonts w:ascii="Times New Roman" w:eastAsia="Times New Roman" w:hAnsi="Times New Roman" w:cs="Times New Roman"/>
          <w:sz w:val="24"/>
          <w:szCs w:val="24"/>
        </w:rPr>
        <w:t xml:space="preserve">2. Стратегия управления. Управленческая тактика. </w:t>
      </w:r>
    </w:p>
    <w:p w:rsidR="00761B87" w:rsidRPr="00761B87" w:rsidRDefault="00761B87" w:rsidP="00761B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61B87">
        <w:rPr>
          <w:rFonts w:ascii="Times New Roman" w:eastAsia="Times New Roman" w:hAnsi="Times New Roman" w:cs="Times New Roman"/>
          <w:sz w:val="24"/>
          <w:szCs w:val="24"/>
        </w:rPr>
        <w:t xml:space="preserve">3. Подсистемы </w:t>
      </w:r>
      <w:proofErr w:type="gramStart"/>
      <w:r w:rsidRPr="00761B87">
        <w:rPr>
          <w:rFonts w:ascii="Times New Roman" w:eastAsia="Times New Roman" w:hAnsi="Times New Roman" w:cs="Times New Roman"/>
          <w:sz w:val="24"/>
          <w:szCs w:val="24"/>
        </w:rPr>
        <w:t>риск-менеджмента</w:t>
      </w:r>
      <w:proofErr w:type="gramEnd"/>
      <w:r w:rsidRPr="00761B87">
        <w:rPr>
          <w:rFonts w:ascii="Times New Roman" w:eastAsia="Times New Roman" w:hAnsi="Times New Roman" w:cs="Times New Roman"/>
          <w:sz w:val="24"/>
          <w:szCs w:val="24"/>
        </w:rPr>
        <w:t xml:space="preserve">. Субъект и объект </w:t>
      </w:r>
      <w:proofErr w:type="gramStart"/>
      <w:r w:rsidRPr="00761B87">
        <w:rPr>
          <w:rFonts w:ascii="Times New Roman" w:eastAsia="Times New Roman" w:hAnsi="Times New Roman" w:cs="Times New Roman"/>
          <w:sz w:val="24"/>
          <w:szCs w:val="24"/>
        </w:rPr>
        <w:t>риск-менеджмента</w:t>
      </w:r>
      <w:proofErr w:type="gramEnd"/>
      <w:r w:rsidRPr="00761B8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61B87" w:rsidRPr="00761B87" w:rsidRDefault="00761B87" w:rsidP="00761B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B87">
        <w:rPr>
          <w:rFonts w:ascii="Times New Roman" w:eastAsia="Times New Roman" w:hAnsi="Times New Roman" w:cs="Times New Roman"/>
          <w:sz w:val="24"/>
          <w:szCs w:val="24"/>
        </w:rPr>
        <w:t>4. Управленческие функции.</w:t>
      </w:r>
    </w:p>
    <w:p w:rsidR="00761B87" w:rsidRPr="00761B87" w:rsidRDefault="00761B87" w:rsidP="00761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61B87" w:rsidRPr="00761B87" w:rsidRDefault="00761B87" w:rsidP="00761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61B87" w:rsidRPr="00761B87" w:rsidRDefault="00761B87" w:rsidP="00761B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61B87">
        <w:rPr>
          <w:rFonts w:ascii="Times New Roman" w:eastAsia="Times New Roman" w:hAnsi="Times New Roman" w:cs="Times New Roman"/>
          <w:sz w:val="24"/>
          <w:szCs w:val="24"/>
          <w:lang w:val="kk-KZ"/>
        </w:rPr>
        <w:t>Тема №2</w:t>
      </w:r>
    </w:p>
    <w:p w:rsidR="00761B87" w:rsidRPr="00761B87" w:rsidRDefault="00761B87" w:rsidP="00761B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61B87" w:rsidRPr="00761B87" w:rsidRDefault="00761B87" w:rsidP="00761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B87">
        <w:rPr>
          <w:rFonts w:ascii="Times New Roman" w:eastAsia="Times New Roman" w:hAnsi="Times New Roman" w:cs="Times New Roman"/>
          <w:sz w:val="24"/>
          <w:szCs w:val="24"/>
        </w:rPr>
        <w:t xml:space="preserve">Организация </w:t>
      </w:r>
      <w:proofErr w:type="gramStart"/>
      <w:r w:rsidRPr="00761B87">
        <w:rPr>
          <w:rFonts w:ascii="Times New Roman" w:eastAsia="Times New Roman" w:hAnsi="Times New Roman" w:cs="Times New Roman"/>
          <w:sz w:val="24"/>
          <w:szCs w:val="24"/>
        </w:rPr>
        <w:t>риск-менеджмента</w:t>
      </w:r>
      <w:proofErr w:type="gramEnd"/>
    </w:p>
    <w:p w:rsidR="00761B87" w:rsidRPr="00761B87" w:rsidRDefault="00761B87" w:rsidP="00761B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61B87">
        <w:rPr>
          <w:rFonts w:ascii="Times New Roman" w:eastAsia="Times New Roman" w:hAnsi="Times New Roman" w:cs="Times New Roman"/>
          <w:sz w:val="24"/>
          <w:szCs w:val="24"/>
        </w:rPr>
        <w:t xml:space="preserve">1. Процесс организации </w:t>
      </w:r>
      <w:proofErr w:type="gramStart"/>
      <w:r w:rsidRPr="00761B87">
        <w:rPr>
          <w:rFonts w:ascii="Times New Roman" w:eastAsia="Times New Roman" w:hAnsi="Times New Roman" w:cs="Times New Roman"/>
          <w:sz w:val="24"/>
          <w:szCs w:val="24"/>
        </w:rPr>
        <w:t>риск-менеджмента</w:t>
      </w:r>
      <w:proofErr w:type="gramEnd"/>
      <w:r w:rsidRPr="00761B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1B87" w:rsidRPr="00761B87" w:rsidRDefault="00761B87" w:rsidP="00761B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61B87">
        <w:rPr>
          <w:rFonts w:ascii="Times New Roman" w:eastAsia="Times New Roman" w:hAnsi="Times New Roman" w:cs="Times New Roman"/>
          <w:sz w:val="24"/>
          <w:szCs w:val="24"/>
        </w:rPr>
        <w:t xml:space="preserve">2. Цели и задачи организации </w:t>
      </w:r>
      <w:proofErr w:type="gramStart"/>
      <w:r w:rsidRPr="00761B87">
        <w:rPr>
          <w:rFonts w:ascii="Times New Roman" w:eastAsia="Times New Roman" w:hAnsi="Times New Roman" w:cs="Times New Roman"/>
          <w:sz w:val="24"/>
          <w:szCs w:val="24"/>
        </w:rPr>
        <w:t>риск-менеджмента</w:t>
      </w:r>
      <w:proofErr w:type="gramEnd"/>
      <w:r w:rsidRPr="00761B8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61B87" w:rsidRPr="00761B87" w:rsidRDefault="00761B87" w:rsidP="00761B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61B87">
        <w:rPr>
          <w:rFonts w:ascii="Times New Roman" w:eastAsia="Times New Roman" w:hAnsi="Times New Roman" w:cs="Times New Roman"/>
          <w:sz w:val="24"/>
          <w:szCs w:val="24"/>
        </w:rPr>
        <w:t xml:space="preserve">3. Этапы организации </w:t>
      </w:r>
      <w:proofErr w:type="gramStart"/>
      <w:r w:rsidRPr="00761B87">
        <w:rPr>
          <w:rFonts w:ascii="Times New Roman" w:eastAsia="Times New Roman" w:hAnsi="Times New Roman" w:cs="Times New Roman"/>
          <w:sz w:val="24"/>
          <w:szCs w:val="24"/>
        </w:rPr>
        <w:t>риск-менеджмента</w:t>
      </w:r>
      <w:proofErr w:type="gramEnd"/>
      <w:r w:rsidRPr="00761B8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61B87" w:rsidRPr="00761B87" w:rsidRDefault="00761B87" w:rsidP="00761B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61B87">
        <w:rPr>
          <w:rFonts w:ascii="Times New Roman" w:eastAsia="Times New Roman" w:hAnsi="Times New Roman" w:cs="Times New Roman"/>
          <w:sz w:val="24"/>
          <w:szCs w:val="24"/>
        </w:rPr>
        <w:t xml:space="preserve">4. Правила стратегии </w:t>
      </w:r>
      <w:proofErr w:type="gramStart"/>
      <w:r w:rsidRPr="00761B87">
        <w:rPr>
          <w:rFonts w:ascii="Times New Roman" w:eastAsia="Times New Roman" w:hAnsi="Times New Roman" w:cs="Times New Roman"/>
          <w:sz w:val="24"/>
          <w:szCs w:val="24"/>
        </w:rPr>
        <w:t>риск-менеджмента</w:t>
      </w:r>
      <w:proofErr w:type="gramEnd"/>
      <w:r w:rsidRPr="00761B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1B87" w:rsidRPr="00761B87" w:rsidRDefault="00761B87" w:rsidP="00761B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61B87" w:rsidRPr="00761B87" w:rsidRDefault="00761B87" w:rsidP="00761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B87">
        <w:rPr>
          <w:rFonts w:ascii="Times New Roman" w:eastAsia="Times New Roman" w:hAnsi="Times New Roman" w:cs="Times New Roman"/>
          <w:sz w:val="24"/>
          <w:szCs w:val="24"/>
        </w:rPr>
        <w:t xml:space="preserve">Приемы </w:t>
      </w:r>
      <w:proofErr w:type="gramStart"/>
      <w:r w:rsidRPr="00761B87">
        <w:rPr>
          <w:rFonts w:ascii="Times New Roman" w:eastAsia="Times New Roman" w:hAnsi="Times New Roman" w:cs="Times New Roman"/>
          <w:sz w:val="24"/>
          <w:szCs w:val="24"/>
        </w:rPr>
        <w:t>риск-менеджмента</w:t>
      </w:r>
      <w:proofErr w:type="gramEnd"/>
    </w:p>
    <w:p w:rsidR="00761B87" w:rsidRPr="00761B87" w:rsidRDefault="00761B87" w:rsidP="00761B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61B87">
        <w:rPr>
          <w:rFonts w:ascii="Times New Roman" w:eastAsia="Times New Roman" w:hAnsi="Times New Roman" w:cs="Times New Roman"/>
          <w:sz w:val="24"/>
          <w:szCs w:val="24"/>
        </w:rPr>
        <w:t xml:space="preserve">1. Общие понятия о приемах управления риском, сущность и значение. </w:t>
      </w:r>
    </w:p>
    <w:p w:rsidR="00761B87" w:rsidRPr="00761B87" w:rsidRDefault="00761B87" w:rsidP="00761B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61B87">
        <w:rPr>
          <w:rFonts w:ascii="Times New Roman" w:eastAsia="Times New Roman" w:hAnsi="Times New Roman" w:cs="Times New Roman"/>
          <w:sz w:val="24"/>
          <w:szCs w:val="24"/>
        </w:rPr>
        <w:t xml:space="preserve">2. Средства разрешения риска: </w:t>
      </w:r>
      <w:proofErr w:type="gramStart"/>
      <w:r w:rsidRPr="00761B87">
        <w:rPr>
          <w:rFonts w:ascii="Times New Roman" w:eastAsia="Times New Roman" w:hAnsi="Times New Roman" w:cs="Times New Roman"/>
          <w:sz w:val="24"/>
          <w:szCs w:val="24"/>
        </w:rPr>
        <w:t>избежание</w:t>
      </w:r>
      <w:proofErr w:type="gramEnd"/>
      <w:r w:rsidRPr="00761B87">
        <w:rPr>
          <w:rFonts w:ascii="Times New Roman" w:eastAsia="Times New Roman" w:hAnsi="Times New Roman" w:cs="Times New Roman"/>
          <w:sz w:val="24"/>
          <w:szCs w:val="24"/>
        </w:rPr>
        <w:t xml:space="preserve"> риска, удержание риска, передача риска. </w:t>
      </w:r>
    </w:p>
    <w:p w:rsidR="00761B87" w:rsidRPr="00761B87" w:rsidRDefault="00761B87" w:rsidP="00761B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61B87">
        <w:rPr>
          <w:rFonts w:ascii="Times New Roman" w:eastAsia="Times New Roman" w:hAnsi="Times New Roman" w:cs="Times New Roman"/>
          <w:sz w:val="24"/>
          <w:szCs w:val="24"/>
        </w:rPr>
        <w:t>3. Методы снижения уровня риска.</w:t>
      </w:r>
    </w:p>
    <w:p w:rsidR="00761B87" w:rsidRPr="00761B87" w:rsidRDefault="00761B87" w:rsidP="00761B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61B87" w:rsidRPr="00761B87" w:rsidRDefault="00761B87" w:rsidP="00761B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61B87">
        <w:rPr>
          <w:rFonts w:ascii="Times New Roman" w:eastAsia="Times New Roman" w:hAnsi="Times New Roman" w:cs="Times New Roman"/>
          <w:sz w:val="24"/>
          <w:szCs w:val="24"/>
          <w:lang w:val="kk-KZ"/>
        </w:rPr>
        <w:t>Тема №3</w:t>
      </w:r>
    </w:p>
    <w:p w:rsidR="00761B87" w:rsidRPr="00761B87" w:rsidRDefault="00761B87" w:rsidP="00761B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61B87" w:rsidRPr="00761B87" w:rsidRDefault="00761B87" w:rsidP="00761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B87">
        <w:rPr>
          <w:rFonts w:ascii="Times New Roman" w:eastAsia="Times New Roman" w:hAnsi="Times New Roman" w:cs="Times New Roman"/>
          <w:sz w:val="24"/>
          <w:szCs w:val="24"/>
        </w:rPr>
        <w:t>Подходы и принципы классификации рисков в теории управления риском</w:t>
      </w:r>
    </w:p>
    <w:p w:rsidR="00761B87" w:rsidRPr="00761B87" w:rsidRDefault="00761B87" w:rsidP="00761B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61B87">
        <w:rPr>
          <w:rFonts w:ascii="Times New Roman" w:eastAsia="Times New Roman" w:hAnsi="Times New Roman" w:cs="Times New Roman"/>
          <w:sz w:val="24"/>
          <w:szCs w:val="24"/>
        </w:rPr>
        <w:t xml:space="preserve">1. Понятия и содержание классификации рисков. </w:t>
      </w:r>
    </w:p>
    <w:p w:rsidR="00761B87" w:rsidRPr="00761B87" w:rsidRDefault="00761B87" w:rsidP="00761B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61B87">
        <w:rPr>
          <w:rFonts w:ascii="Times New Roman" w:eastAsia="Times New Roman" w:hAnsi="Times New Roman" w:cs="Times New Roman"/>
          <w:sz w:val="24"/>
          <w:szCs w:val="24"/>
        </w:rPr>
        <w:t xml:space="preserve">2. Современные классификации риска в </w:t>
      </w:r>
      <w:proofErr w:type="gramStart"/>
      <w:r w:rsidRPr="00761B87">
        <w:rPr>
          <w:rFonts w:ascii="Times New Roman" w:eastAsia="Times New Roman" w:hAnsi="Times New Roman" w:cs="Times New Roman"/>
          <w:sz w:val="24"/>
          <w:szCs w:val="24"/>
        </w:rPr>
        <w:t>риск-менеджменте</w:t>
      </w:r>
      <w:proofErr w:type="gramEnd"/>
      <w:r w:rsidRPr="00761B8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61B87" w:rsidRPr="00761B87" w:rsidRDefault="00761B87" w:rsidP="00761B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61B87">
        <w:rPr>
          <w:rFonts w:ascii="Times New Roman" w:eastAsia="Times New Roman" w:hAnsi="Times New Roman" w:cs="Times New Roman"/>
          <w:sz w:val="24"/>
          <w:szCs w:val="24"/>
        </w:rPr>
        <w:t>3. Формулирование основных подходов и правил к классификации риска в теории управления.</w:t>
      </w:r>
    </w:p>
    <w:p w:rsidR="00761B87" w:rsidRPr="00761B87" w:rsidRDefault="00761B87" w:rsidP="00761B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61B87" w:rsidRPr="00761B87" w:rsidRDefault="00761B87" w:rsidP="00761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B87">
        <w:rPr>
          <w:rFonts w:ascii="Times New Roman" w:eastAsia="Times New Roman" w:hAnsi="Times New Roman" w:cs="Times New Roman"/>
          <w:sz w:val="24"/>
          <w:szCs w:val="24"/>
        </w:rPr>
        <w:t>Система количественных оценок экономического риска</w:t>
      </w:r>
    </w:p>
    <w:p w:rsidR="00761B87" w:rsidRPr="00761B87" w:rsidRDefault="00761B87" w:rsidP="00761B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61B87">
        <w:rPr>
          <w:rFonts w:ascii="Times New Roman" w:eastAsia="Times New Roman" w:hAnsi="Times New Roman" w:cs="Times New Roman"/>
          <w:sz w:val="24"/>
          <w:szCs w:val="24"/>
        </w:rPr>
        <w:t xml:space="preserve">1. Коэффициент риска, его использование при измерении риска. </w:t>
      </w:r>
    </w:p>
    <w:p w:rsidR="00761B87" w:rsidRPr="00761B87" w:rsidRDefault="00761B87" w:rsidP="00761B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61B87">
        <w:rPr>
          <w:rFonts w:ascii="Times New Roman" w:eastAsia="Times New Roman" w:hAnsi="Times New Roman" w:cs="Times New Roman"/>
          <w:sz w:val="24"/>
          <w:szCs w:val="24"/>
        </w:rPr>
        <w:t xml:space="preserve">2. Шкалы риска, учитывающие субъективные факторы использования коэффициента риска. </w:t>
      </w:r>
    </w:p>
    <w:p w:rsidR="00761B87" w:rsidRPr="00761B87" w:rsidRDefault="00761B87" w:rsidP="00761B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61B87">
        <w:rPr>
          <w:rFonts w:ascii="Times New Roman" w:eastAsia="Times New Roman" w:hAnsi="Times New Roman" w:cs="Times New Roman"/>
          <w:sz w:val="24"/>
          <w:szCs w:val="24"/>
        </w:rPr>
        <w:t xml:space="preserve">3. Точка безубыточности как показатель оценки риска инвестиций. </w:t>
      </w:r>
    </w:p>
    <w:p w:rsidR="00761B87" w:rsidRPr="00761B87" w:rsidRDefault="00761B87" w:rsidP="00761B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61B8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 Коэффициент ликвидности как основные показатели финансовой устойчивости предприятий. </w:t>
      </w:r>
    </w:p>
    <w:p w:rsidR="00761B87" w:rsidRPr="00761B87" w:rsidRDefault="00761B87" w:rsidP="00761B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61B87">
        <w:rPr>
          <w:rFonts w:ascii="Times New Roman" w:eastAsia="Times New Roman" w:hAnsi="Times New Roman" w:cs="Times New Roman"/>
          <w:sz w:val="24"/>
          <w:szCs w:val="24"/>
        </w:rPr>
        <w:t>5. Риск ликвидности.</w:t>
      </w:r>
    </w:p>
    <w:p w:rsidR="00761B87" w:rsidRPr="00761B87" w:rsidRDefault="00761B87" w:rsidP="00761B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61B87">
        <w:rPr>
          <w:rFonts w:ascii="Times New Roman" w:eastAsia="Times New Roman" w:hAnsi="Times New Roman" w:cs="Times New Roman"/>
          <w:sz w:val="24"/>
          <w:szCs w:val="24"/>
          <w:lang w:val="kk-KZ"/>
        </w:rPr>
        <w:t>Тема №4</w:t>
      </w:r>
    </w:p>
    <w:p w:rsidR="00761B87" w:rsidRPr="00761B87" w:rsidRDefault="00761B87" w:rsidP="00761B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61B87" w:rsidRPr="00761B87" w:rsidRDefault="00761B87" w:rsidP="00761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B87">
        <w:rPr>
          <w:rFonts w:ascii="Times New Roman" w:eastAsia="Times New Roman" w:hAnsi="Times New Roman" w:cs="Times New Roman"/>
          <w:sz w:val="24"/>
          <w:szCs w:val="24"/>
        </w:rPr>
        <w:t>Экспертные процедуры и методы субъективных оценок при измерении риска</w:t>
      </w:r>
    </w:p>
    <w:p w:rsidR="00761B87" w:rsidRPr="00761B87" w:rsidRDefault="00761B87" w:rsidP="00761B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61B87">
        <w:rPr>
          <w:rFonts w:ascii="Times New Roman" w:eastAsia="Times New Roman" w:hAnsi="Times New Roman" w:cs="Times New Roman"/>
          <w:sz w:val="24"/>
          <w:szCs w:val="24"/>
        </w:rPr>
        <w:t xml:space="preserve">1. Области применения экспертного метода. </w:t>
      </w:r>
    </w:p>
    <w:p w:rsidR="00761B87" w:rsidRPr="00761B87" w:rsidRDefault="00761B87" w:rsidP="00761B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61B87">
        <w:rPr>
          <w:rFonts w:ascii="Times New Roman" w:eastAsia="Times New Roman" w:hAnsi="Times New Roman" w:cs="Times New Roman"/>
          <w:sz w:val="24"/>
          <w:szCs w:val="24"/>
        </w:rPr>
        <w:t xml:space="preserve">2. Индивидуальные и групповые оценки. </w:t>
      </w:r>
    </w:p>
    <w:p w:rsidR="00761B87" w:rsidRPr="00761B87" w:rsidRDefault="00761B87" w:rsidP="00761B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61B87">
        <w:rPr>
          <w:rFonts w:ascii="Times New Roman" w:eastAsia="Times New Roman" w:hAnsi="Times New Roman" w:cs="Times New Roman"/>
          <w:sz w:val="24"/>
          <w:szCs w:val="24"/>
        </w:rPr>
        <w:t>3. Метод коллективной генерации идей (метод «мозговой атаки»), метод «</w:t>
      </w:r>
      <w:proofErr w:type="spellStart"/>
      <w:r w:rsidRPr="00761B87">
        <w:rPr>
          <w:rFonts w:ascii="Times New Roman" w:eastAsia="Times New Roman" w:hAnsi="Times New Roman" w:cs="Times New Roman"/>
          <w:sz w:val="24"/>
          <w:szCs w:val="24"/>
        </w:rPr>
        <w:t>Дельфи</w:t>
      </w:r>
      <w:proofErr w:type="spellEnd"/>
      <w:r w:rsidRPr="00761B87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761B87" w:rsidRPr="00761B87" w:rsidRDefault="00761B87" w:rsidP="00761B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61B87">
        <w:rPr>
          <w:rFonts w:ascii="Times New Roman" w:eastAsia="Times New Roman" w:hAnsi="Times New Roman" w:cs="Times New Roman"/>
          <w:sz w:val="24"/>
          <w:szCs w:val="24"/>
        </w:rPr>
        <w:t>4. Общая схема экспертных опросов: подбор экспертов, формирование вопросов, работа с экспертами, формирование правил определения суммарных оценок, анализ и обработка экспертных оценок.</w:t>
      </w:r>
    </w:p>
    <w:p w:rsidR="00761B87" w:rsidRPr="00761B87" w:rsidRDefault="00761B87" w:rsidP="00761B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61B87" w:rsidRPr="00761B87" w:rsidRDefault="00761B87" w:rsidP="00761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B87">
        <w:rPr>
          <w:rFonts w:ascii="Times New Roman" w:eastAsia="Times New Roman" w:hAnsi="Times New Roman" w:cs="Times New Roman"/>
          <w:sz w:val="24"/>
          <w:szCs w:val="24"/>
        </w:rPr>
        <w:t>Учет риска при принятии управленческих решений</w:t>
      </w:r>
    </w:p>
    <w:p w:rsidR="00761B87" w:rsidRPr="00761B87" w:rsidRDefault="00761B87" w:rsidP="00761B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61B87">
        <w:rPr>
          <w:rFonts w:ascii="Times New Roman" w:eastAsia="Times New Roman" w:hAnsi="Times New Roman" w:cs="Times New Roman"/>
          <w:sz w:val="24"/>
          <w:szCs w:val="24"/>
        </w:rPr>
        <w:t>1. Методы принятия решений в условиях риска.</w:t>
      </w:r>
    </w:p>
    <w:p w:rsidR="00761B87" w:rsidRPr="00761B87" w:rsidRDefault="00761B87" w:rsidP="00761B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61B87">
        <w:rPr>
          <w:rFonts w:ascii="Times New Roman" w:eastAsia="Times New Roman" w:hAnsi="Times New Roman" w:cs="Times New Roman"/>
          <w:sz w:val="24"/>
          <w:szCs w:val="24"/>
        </w:rPr>
        <w:t xml:space="preserve">2. Классические критерии при принятии решений в условиях неопределенности. </w:t>
      </w:r>
    </w:p>
    <w:p w:rsidR="00761B87" w:rsidRPr="00761B87" w:rsidRDefault="00761B87" w:rsidP="00761B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61B87">
        <w:rPr>
          <w:rFonts w:ascii="Times New Roman" w:eastAsia="Times New Roman" w:hAnsi="Times New Roman" w:cs="Times New Roman"/>
          <w:sz w:val="24"/>
          <w:szCs w:val="24"/>
        </w:rPr>
        <w:t xml:space="preserve">3. Особенности оценки риска в инвестиционно-финансовой сфере. </w:t>
      </w:r>
    </w:p>
    <w:p w:rsidR="00761B87" w:rsidRPr="00761B87" w:rsidRDefault="00761B87" w:rsidP="00761B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61B87">
        <w:rPr>
          <w:rFonts w:ascii="Times New Roman" w:eastAsia="Times New Roman" w:hAnsi="Times New Roman" w:cs="Times New Roman"/>
          <w:sz w:val="24"/>
          <w:szCs w:val="24"/>
        </w:rPr>
        <w:t xml:space="preserve">4. Основные подходы к порядку выбора менее рискованных требований. </w:t>
      </w:r>
    </w:p>
    <w:p w:rsidR="00761B87" w:rsidRPr="00761B87" w:rsidRDefault="00761B87" w:rsidP="00761B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61B87">
        <w:rPr>
          <w:rFonts w:ascii="Times New Roman" w:eastAsia="Times New Roman" w:hAnsi="Times New Roman" w:cs="Times New Roman"/>
          <w:sz w:val="24"/>
          <w:szCs w:val="24"/>
        </w:rPr>
        <w:t>5. Процесс дисконтирования стоимости проекта. Коэффициент дисконтирования. Его назначение.</w:t>
      </w:r>
    </w:p>
    <w:p w:rsidR="00761B87" w:rsidRPr="00761B87" w:rsidRDefault="00761B87" w:rsidP="00761B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61B87" w:rsidRPr="00761B87" w:rsidRDefault="00761B87" w:rsidP="00761B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61B87">
        <w:rPr>
          <w:rFonts w:ascii="Times New Roman" w:eastAsia="Times New Roman" w:hAnsi="Times New Roman" w:cs="Times New Roman"/>
          <w:sz w:val="24"/>
          <w:szCs w:val="24"/>
          <w:lang w:val="kk-KZ"/>
        </w:rPr>
        <w:t>Тема №5</w:t>
      </w:r>
    </w:p>
    <w:p w:rsidR="00761B87" w:rsidRPr="00761B87" w:rsidRDefault="00761B87" w:rsidP="00761B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61B87" w:rsidRPr="00761B87" w:rsidRDefault="00761B87" w:rsidP="00761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B87">
        <w:rPr>
          <w:rFonts w:ascii="Times New Roman" w:eastAsia="Times New Roman" w:hAnsi="Times New Roman" w:cs="Times New Roman"/>
          <w:sz w:val="24"/>
          <w:szCs w:val="24"/>
        </w:rPr>
        <w:t>Управление риском и методы снижения экономического риска</w:t>
      </w:r>
    </w:p>
    <w:p w:rsidR="00761B87" w:rsidRPr="00761B87" w:rsidRDefault="00761B87" w:rsidP="00761B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61B87">
        <w:rPr>
          <w:rFonts w:ascii="Times New Roman" w:eastAsia="Times New Roman" w:hAnsi="Times New Roman" w:cs="Times New Roman"/>
          <w:sz w:val="24"/>
          <w:szCs w:val="24"/>
        </w:rPr>
        <w:t xml:space="preserve">1. Основные принципы управления риском. </w:t>
      </w:r>
    </w:p>
    <w:p w:rsidR="00761B87" w:rsidRPr="00761B87" w:rsidRDefault="00761B87" w:rsidP="00761B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61B87">
        <w:rPr>
          <w:rFonts w:ascii="Times New Roman" w:eastAsia="Times New Roman" w:hAnsi="Times New Roman" w:cs="Times New Roman"/>
          <w:sz w:val="24"/>
          <w:szCs w:val="24"/>
        </w:rPr>
        <w:t xml:space="preserve">2. Основные приемы управления риском: </w:t>
      </w:r>
      <w:proofErr w:type="gramStart"/>
      <w:r w:rsidRPr="00761B87">
        <w:rPr>
          <w:rFonts w:ascii="Times New Roman" w:eastAsia="Times New Roman" w:hAnsi="Times New Roman" w:cs="Times New Roman"/>
          <w:sz w:val="24"/>
          <w:szCs w:val="24"/>
        </w:rPr>
        <w:t>избежание</w:t>
      </w:r>
      <w:proofErr w:type="gramEnd"/>
      <w:r w:rsidRPr="00761B87">
        <w:rPr>
          <w:rFonts w:ascii="Times New Roman" w:eastAsia="Times New Roman" w:hAnsi="Times New Roman" w:cs="Times New Roman"/>
          <w:sz w:val="24"/>
          <w:szCs w:val="24"/>
        </w:rPr>
        <w:t xml:space="preserve"> риска, снижение степени риска, принятие риска. </w:t>
      </w:r>
    </w:p>
    <w:p w:rsidR="00761B87" w:rsidRPr="00761B87" w:rsidRDefault="00761B87" w:rsidP="00761B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61B87">
        <w:rPr>
          <w:rFonts w:ascii="Times New Roman" w:eastAsia="Times New Roman" w:hAnsi="Times New Roman" w:cs="Times New Roman"/>
          <w:sz w:val="24"/>
          <w:szCs w:val="24"/>
        </w:rPr>
        <w:t xml:space="preserve">3. Основные этапы процесса управления риском. </w:t>
      </w:r>
    </w:p>
    <w:p w:rsidR="00761B87" w:rsidRPr="00761B87" w:rsidRDefault="00761B87" w:rsidP="00761B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61B87">
        <w:rPr>
          <w:rFonts w:ascii="Times New Roman" w:eastAsia="Times New Roman" w:hAnsi="Times New Roman" w:cs="Times New Roman"/>
          <w:sz w:val="24"/>
          <w:szCs w:val="24"/>
        </w:rPr>
        <w:t xml:space="preserve">4. Качественный и количественный анализ риска. </w:t>
      </w:r>
    </w:p>
    <w:p w:rsidR="00761B87" w:rsidRPr="00761B87" w:rsidRDefault="00761B87" w:rsidP="00761B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61B87">
        <w:rPr>
          <w:rFonts w:ascii="Times New Roman" w:eastAsia="Times New Roman" w:hAnsi="Times New Roman" w:cs="Times New Roman"/>
          <w:sz w:val="24"/>
          <w:szCs w:val="24"/>
        </w:rPr>
        <w:t>5. Основные виды количественной оценки: статистический метод, экспертный метод.</w:t>
      </w:r>
    </w:p>
    <w:p w:rsidR="00761B87" w:rsidRPr="00761B87" w:rsidRDefault="00761B87" w:rsidP="00761B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61B87">
        <w:rPr>
          <w:rFonts w:ascii="Times New Roman" w:eastAsia="Times New Roman" w:hAnsi="Times New Roman" w:cs="Times New Roman"/>
          <w:sz w:val="24"/>
          <w:szCs w:val="24"/>
        </w:rPr>
        <w:t>6. Меры по устранению и минимизации риска.</w:t>
      </w:r>
    </w:p>
    <w:p w:rsidR="00761B87" w:rsidRPr="00761B87" w:rsidRDefault="00761B87" w:rsidP="00761B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61B87" w:rsidRPr="00761B87" w:rsidRDefault="00761B87" w:rsidP="00761B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61B87">
        <w:rPr>
          <w:rFonts w:ascii="Times New Roman" w:eastAsia="Times New Roman" w:hAnsi="Times New Roman" w:cs="Times New Roman"/>
          <w:sz w:val="24"/>
          <w:szCs w:val="24"/>
          <w:lang w:val="kk-KZ"/>
        </w:rPr>
        <w:t>Тема №6</w:t>
      </w:r>
    </w:p>
    <w:p w:rsidR="00761B87" w:rsidRPr="00761B87" w:rsidRDefault="00761B87" w:rsidP="00761B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61B87" w:rsidRPr="00761B87" w:rsidRDefault="00761B87" w:rsidP="00761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B87">
        <w:rPr>
          <w:rFonts w:ascii="Times New Roman" w:eastAsia="Times New Roman" w:hAnsi="Times New Roman" w:cs="Times New Roman"/>
          <w:sz w:val="24"/>
          <w:szCs w:val="24"/>
        </w:rPr>
        <w:t>Хеджирование риска как метод управления риском</w:t>
      </w:r>
    </w:p>
    <w:p w:rsidR="00761B87" w:rsidRPr="00761B87" w:rsidRDefault="00761B87" w:rsidP="00761B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61B87">
        <w:rPr>
          <w:rFonts w:ascii="Times New Roman" w:eastAsia="Times New Roman" w:hAnsi="Times New Roman" w:cs="Times New Roman"/>
          <w:sz w:val="24"/>
          <w:szCs w:val="24"/>
        </w:rPr>
        <w:t xml:space="preserve">1. Инструменты хеджирования (финансовые </w:t>
      </w:r>
      <w:proofErr w:type="spellStart"/>
      <w:r w:rsidRPr="00761B87">
        <w:rPr>
          <w:rFonts w:ascii="Times New Roman" w:eastAsia="Times New Roman" w:hAnsi="Times New Roman" w:cs="Times New Roman"/>
          <w:sz w:val="24"/>
          <w:szCs w:val="24"/>
        </w:rPr>
        <w:t>деривативы</w:t>
      </w:r>
      <w:proofErr w:type="spellEnd"/>
      <w:r w:rsidRPr="00761B87">
        <w:rPr>
          <w:rFonts w:ascii="Times New Roman" w:eastAsia="Times New Roman" w:hAnsi="Times New Roman" w:cs="Times New Roman"/>
          <w:sz w:val="24"/>
          <w:szCs w:val="24"/>
        </w:rPr>
        <w:t xml:space="preserve"> или производные ценные бумаги). </w:t>
      </w:r>
    </w:p>
    <w:p w:rsidR="00761B87" w:rsidRPr="00761B87" w:rsidRDefault="00761B87" w:rsidP="00761B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61B87">
        <w:rPr>
          <w:rFonts w:ascii="Times New Roman" w:eastAsia="Times New Roman" w:hAnsi="Times New Roman" w:cs="Times New Roman"/>
          <w:sz w:val="24"/>
          <w:szCs w:val="24"/>
        </w:rPr>
        <w:t xml:space="preserve">2. Форвардные и фьючерсные контракты, опцион, своп – понятие, содержание и механизм действия. </w:t>
      </w:r>
    </w:p>
    <w:p w:rsidR="00761B87" w:rsidRPr="00761B87" w:rsidRDefault="00761B87" w:rsidP="00761B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61B87">
        <w:rPr>
          <w:rFonts w:ascii="Times New Roman" w:eastAsia="Times New Roman" w:hAnsi="Times New Roman" w:cs="Times New Roman"/>
          <w:sz w:val="24"/>
          <w:szCs w:val="24"/>
        </w:rPr>
        <w:t>3. Понятие, сущность и стратегия хеджирования.</w:t>
      </w:r>
    </w:p>
    <w:p w:rsidR="00761B87" w:rsidRPr="00761B87" w:rsidRDefault="00761B87" w:rsidP="00761B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61B87" w:rsidRPr="00761B87" w:rsidRDefault="00761B87" w:rsidP="00761B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61B87" w:rsidRPr="00761B87" w:rsidRDefault="00761B87" w:rsidP="00761B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61B87">
        <w:rPr>
          <w:rFonts w:ascii="Times New Roman" w:eastAsia="Times New Roman" w:hAnsi="Times New Roman" w:cs="Times New Roman"/>
          <w:sz w:val="24"/>
          <w:szCs w:val="24"/>
          <w:lang w:val="kk-KZ"/>
        </w:rPr>
        <w:t>Тема №7</w:t>
      </w:r>
    </w:p>
    <w:p w:rsidR="00761B87" w:rsidRPr="00761B87" w:rsidRDefault="00761B87" w:rsidP="00761B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61B87" w:rsidRPr="00761B87" w:rsidRDefault="00761B87" w:rsidP="00761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B87">
        <w:rPr>
          <w:rFonts w:ascii="Times New Roman" w:eastAsia="Times New Roman" w:hAnsi="Times New Roman" w:cs="Times New Roman"/>
          <w:sz w:val="24"/>
          <w:szCs w:val="24"/>
        </w:rPr>
        <w:t>Мониторинг среды и промежуточных результатов</w:t>
      </w:r>
    </w:p>
    <w:p w:rsidR="00761B87" w:rsidRPr="00761B87" w:rsidRDefault="00761B87" w:rsidP="00761B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61B87">
        <w:rPr>
          <w:rFonts w:ascii="Times New Roman" w:eastAsia="Times New Roman" w:hAnsi="Times New Roman" w:cs="Times New Roman"/>
          <w:sz w:val="24"/>
          <w:szCs w:val="24"/>
        </w:rPr>
        <w:t xml:space="preserve">1. Мониторинг как неотъемлемый элемент управления риском. </w:t>
      </w:r>
    </w:p>
    <w:p w:rsidR="00761B87" w:rsidRPr="00761B87" w:rsidRDefault="00761B87" w:rsidP="00761B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61B87">
        <w:rPr>
          <w:rFonts w:ascii="Times New Roman" w:eastAsia="Times New Roman" w:hAnsi="Times New Roman" w:cs="Times New Roman"/>
          <w:sz w:val="24"/>
          <w:szCs w:val="24"/>
        </w:rPr>
        <w:t xml:space="preserve">2. Цели и задачи, предмет и объект мониторинга среды. </w:t>
      </w:r>
    </w:p>
    <w:p w:rsidR="00761B87" w:rsidRPr="00761B87" w:rsidRDefault="00761B87" w:rsidP="00761B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61B87">
        <w:rPr>
          <w:rFonts w:ascii="Times New Roman" w:eastAsia="Times New Roman" w:hAnsi="Times New Roman" w:cs="Times New Roman"/>
          <w:sz w:val="24"/>
          <w:szCs w:val="24"/>
        </w:rPr>
        <w:t>3. Мониторинг, анализ и оценка риска.</w:t>
      </w:r>
    </w:p>
    <w:p w:rsidR="00761B87" w:rsidRPr="00761B87" w:rsidRDefault="00761B87" w:rsidP="00761B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61B87" w:rsidRPr="00761B87" w:rsidRDefault="00761B87" w:rsidP="00761B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61B87">
        <w:rPr>
          <w:rFonts w:ascii="Times New Roman" w:eastAsia="Times New Roman" w:hAnsi="Times New Roman" w:cs="Times New Roman"/>
          <w:sz w:val="24"/>
          <w:szCs w:val="24"/>
          <w:lang w:val="kk-KZ"/>
        </w:rPr>
        <w:t>Тема №8</w:t>
      </w:r>
    </w:p>
    <w:p w:rsidR="00761B87" w:rsidRPr="00761B87" w:rsidRDefault="00761B87" w:rsidP="00761B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61B87" w:rsidRPr="00761B87" w:rsidRDefault="00761B87" w:rsidP="00761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B87">
        <w:rPr>
          <w:rFonts w:ascii="Times New Roman" w:eastAsia="Times New Roman" w:hAnsi="Times New Roman" w:cs="Times New Roman"/>
          <w:sz w:val="24"/>
          <w:szCs w:val="24"/>
        </w:rPr>
        <w:t>Организация отдела управления риском на предприятии</w:t>
      </w:r>
    </w:p>
    <w:p w:rsidR="00761B87" w:rsidRPr="00761B87" w:rsidRDefault="00761B87" w:rsidP="00761B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61B8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1. Значение и актуальность на современных условиях экономического развития, выделение управления риском в самостоятельное подразделение на предприятии. </w:t>
      </w:r>
    </w:p>
    <w:p w:rsidR="00761B87" w:rsidRPr="00761B87" w:rsidRDefault="00761B87" w:rsidP="00761B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61B87">
        <w:rPr>
          <w:rFonts w:ascii="Times New Roman" w:eastAsia="Times New Roman" w:hAnsi="Times New Roman" w:cs="Times New Roman"/>
          <w:sz w:val="24"/>
          <w:szCs w:val="24"/>
        </w:rPr>
        <w:t xml:space="preserve">2. Роль и функции отдела рисков. </w:t>
      </w:r>
    </w:p>
    <w:p w:rsidR="00761B87" w:rsidRPr="00761B87" w:rsidRDefault="00761B87" w:rsidP="00761B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61B87">
        <w:rPr>
          <w:rFonts w:ascii="Times New Roman" w:eastAsia="Times New Roman" w:hAnsi="Times New Roman" w:cs="Times New Roman"/>
          <w:sz w:val="24"/>
          <w:szCs w:val="24"/>
        </w:rPr>
        <w:t>3. Полномочия и пределы ответственности менеджеров по рискам.</w:t>
      </w:r>
    </w:p>
    <w:p w:rsidR="00761B87" w:rsidRPr="00761B87" w:rsidRDefault="00761B87" w:rsidP="00761B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61B87" w:rsidRPr="00761B87" w:rsidRDefault="00761B87" w:rsidP="00761B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61B87" w:rsidRPr="00761B87" w:rsidRDefault="00761B87" w:rsidP="00761B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61B87" w:rsidRPr="00761B87" w:rsidRDefault="00761B87" w:rsidP="00761B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61B87" w:rsidRPr="00761B87" w:rsidRDefault="00761B87" w:rsidP="00761B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61B87" w:rsidRPr="00761B87" w:rsidRDefault="00761B87" w:rsidP="00761B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761B8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Перечень рекомендуемой литературы по дисциплине «Управление рисками»:</w:t>
      </w:r>
    </w:p>
    <w:p w:rsidR="00761B87" w:rsidRPr="00761B87" w:rsidRDefault="00761B87" w:rsidP="00761B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61B87" w:rsidRPr="00761B87" w:rsidRDefault="00761B87" w:rsidP="00761B87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61B87">
        <w:rPr>
          <w:rFonts w:ascii="Times New Roman" w:eastAsia="Times New Roman" w:hAnsi="Times New Roman" w:cs="Times New Roman"/>
          <w:sz w:val="24"/>
          <w:szCs w:val="24"/>
          <w:lang w:val="kk-KZ"/>
        </w:rPr>
        <w:t>Уильям Ф. Щарп, Гордон Дж. Александр, Джеффри В. Бэйли. Инвестиции. М. 1998</w:t>
      </w:r>
    </w:p>
    <w:p w:rsidR="00761B87" w:rsidRPr="00761B87" w:rsidRDefault="00761B87" w:rsidP="00761B87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61B87">
        <w:rPr>
          <w:rFonts w:ascii="Times New Roman" w:eastAsia="Times New Roman" w:hAnsi="Times New Roman" w:cs="Times New Roman"/>
          <w:sz w:val="24"/>
          <w:szCs w:val="24"/>
          <w:lang w:val="kk-KZ"/>
        </w:rPr>
        <w:t>Финансовое управление компанией /Под общей редакцией Кузнецовой Е.В. М. 1996</w:t>
      </w:r>
    </w:p>
    <w:p w:rsidR="00761B87" w:rsidRPr="00761B87" w:rsidRDefault="00761B87" w:rsidP="00761B87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61B87">
        <w:rPr>
          <w:rFonts w:ascii="Times New Roman" w:eastAsia="Times New Roman" w:hAnsi="Times New Roman" w:cs="Times New Roman"/>
          <w:sz w:val="24"/>
          <w:szCs w:val="24"/>
          <w:lang w:val="kk-KZ"/>
        </w:rPr>
        <w:t>Эрик Хелферт Техника финансового анализа. М. 1996</w:t>
      </w:r>
    </w:p>
    <w:p w:rsidR="00761B87" w:rsidRPr="00761B87" w:rsidRDefault="00761B87" w:rsidP="00761B87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61B87">
        <w:rPr>
          <w:rFonts w:ascii="Times New Roman" w:eastAsia="Times New Roman" w:hAnsi="Times New Roman" w:cs="Times New Roman"/>
          <w:sz w:val="24"/>
          <w:szCs w:val="24"/>
          <w:lang w:val="kk-KZ"/>
        </w:rPr>
        <w:t>Князевская Н.В., Князевский В.С. Принятие рисковых решений в экономике и бизнесе. М. 1998</w:t>
      </w:r>
    </w:p>
    <w:p w:rsidR="00761B87" w:rsidRPr="00761B87" w:rsidRDefault="00761B87" w:rsidP="00761B87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61B87">
        <w:rPr>
          <w:rFonts w:ascii="Times New Roman" w:eastAsia="Times New Roman" w:hAnsi="Times New Roman" w:cs="Times New Roman"/>
          <w:sz w:val="24"/>
          <w:szCs w:val="24"/>
          <w:lang w:val="kk-KZ"/>
        </w:rPr>
        <w:t>Грач</w:t>
      </w:r>
      <w:r w:rsidRPr="00761B87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761B87">
        <w:rPr>
          <w:rFonts w:ascii="Times New Roman" w:eastAsia="Times New Roman" w:hAnsi="Times New Roman" w:cs="Times New Roman"/>
          <w:sz w:val="24"/>
          <w:szCs w:val="24"/>
          <w:lang w:val="kk-KZ"/>
        </w:rPr>
        <w:t>ва М.В. Анализ проектных рисков. М. 1999</w:t>
      </w:r>
    </w:p>
    <w:p w:rsidR="00761B87" w:rsidRPr="00761B87" w:rsidRDefault="00761B87" w:rsidP="00761B87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61B87">
        <w:rPr>
          <w:rFonts w:ascii="Times New Roman" w:eastAsia="Times New Roman" w:hAnsi="Times New Roman" w:cs="Times New Roman"/>
          <w:sz w:val="24"/>
          <w:szCs w:val="24"/>
          <w:lang w:val="kk-KZ"/>
        </w:rPr>
        <w:t>Замураев А. Время определиться в терминах: критический анализ классификации коммерческих и банковских рисков. /РИСК: Ресурсы. Информация, Снабжение, конкуренция. №1 1998 С.33-39</w:t>
      </w:r>
    </w:p>
    <w:p w:rsidR="00761B87" w:rsidRPr="00761B87" w:rsidRDefault="00761B87" w:rsidP="00761B87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61B87">
        <w:rPr>
          <w:rFonts w:ascii="Times New Roman" w:eastAsia="Times New Roman" w:hAnsi="Times New Roman" w:cs="Times New Roman"/>
          <w:sz w:val="24"/>
          <w:szCs w:val="24"/>
          <w:lang w:val="kk-KZ"/>
        </w:rPr>
        <w:t>Гарантуров В.М. Экономический риск. М. 1999</w:t>
      </w:r>
    </w:p>
    <w:p w:rsidR="00761B87" w:rsidRPr="00761B87" w:rsidRDefault="00761B87" w:rsidP="00761B87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61B87">
        <w:rPr>
          <w:rFonts w:ascii="Times New Roman" w:eastAsia="Times New Roman" w:hAnsi="Times New Roman" w:cs="Times New Roman"/>
          <w:sz w:val="24"/>
          <w:szCs w:val="24"/>
          <w:lang w:val="kk-KZ"/>
        </w:rPr>
        <w:t>Альгин А.П. Риск и его роль в общественной жизни. М. 1989. 187 с.</w:t>
      </w:r>
    </w:p>
    <w:p w:rsidR="00761B87" w:rsidRPr="00761B87" w:rsidRDefault="00761B87" w:rsidP="00761B87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61B87">
        <w:rPr>
          <w:rFonts w:ascii="Times New Roman" w:eastAsia="Times New Roman" w:hAnsi="Times New Roman" w:cs="Times New Roman"/>
          <w:sz w:val="24"/>
          <w:szCs w:val="24"/>
          <w:lang w:val="kk-KZ"/>
        </w:rPr>
        <w:t>Лапуста М.Г., Шаршукова Л.Г. Риски в предпринимательской деятельности. М. 1998. 223 с.</w:t>
      </w:r>
    </w:p>
    <w:p w:rsidR="00761B87" w:rsidRPr="00761B87" w:rsidRDefault="00761B87" w:rsidP="00761B87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61B8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David E. Bell, </w:t>
      </w:r>
      <w:proofErr w:type="spellStart"/>
      <w:r w:rsidRPr="00761B87">
        <w:rPr>
          <w:rFonts w:ascii="Times New Roman" w:eastAsia="Times New Roman" w:hAnsi="Times New Roman" w:cs="Times New Roman"/>
          <w:sz w:val="24"/>
          <w:szCs w:val="24"/>
          <w:lang w:val="en-US"/>
        </w:rPr>
        <w:t>Arthul</w:t>
      </w:r>
      <w:proofErr w:type="spellEnd"/>
      <w:r w:rsidRPr="00761B8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1B87">
        <w:rPr>
          <w:rFonts w:ascii="Times New Roman" w:eastAsia="Times New Roman" w:hAnsi="Times New Roman" w:cs="Times New Roman"/>
          <w:sz w:val="24"/>
          <w:szCs w:val="24"/>
          <w:lang w:val="en-US"/>
        </w:rPr>
        <w:t>Schleifer</w:t>
      </w:r>
      <w:proofErr w:type="spellEnd"/>
      <w:r w:rsidRPr="00761B87">
        <w:rPr>
          <w:rFonts w:ascii="Times New Roman" w:eastAsia="Times New Roman" w:hAnsi="Times New Roman" w:cs="Times New Roman"/>
          <w:sz w:val="24"/>
          <w:szCs w:val="24"/>
          <w:lang w:val="en-US"/>
        </w:rPr>
        <w:t>, Jr. Risk management. ITP</w:t>
      </w:r>
    </w:p>
    <w:p w:rsidR="00761B87" w:rsidRPr="00761B87" w:rsidRDefault="00761B87" w:rsidP="00761B87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61B87">
        <w:rPr>
          <w:rFonts w:ascii="Times New Roman" w:eastAsia="Times New Roman" w:hAnsi="Times New Roman" w:cs="Times New Roman"/>
          <w:sz w:val="24"/>
          <w:szCs w:val="24"/>
          <w:lang w:val="kk-KZ"/>
        </w:rPr>
        <w:t>Ансофф И. Стратегическое управление. М. 1989. 620 с.</w:t>
      </w:r>
    </w:p>
    <w:p w:rsidR="00761B87" w:rsidRPr="00761B87" w:rsidRDefault="00761B87" w:rsidP="00761B87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61B87">
        <w:rPr>
          <w:rFonts w:ascii="Times New Roman" w:eastAsia="Times New Roman" w:hAnsi="Times New Roman" w:cs="Times New Roman"/>
          <w:sz w:val="24"/>
          <w:szCs w:val="24"/>
          <w:lang w:val="kk-KZ"/>
        </w:rPr>
        <w:t>Балабанов И.Т. Риск-менеджментү М. 1996. 187 с.</w:t>
      </w:r>
    </w:p>
    <w:p w:rsidR="00761B87" w:rsidRPr="00761B87" w:rsidRDefault="00761B87" w:rsidP="00761B87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61B87">
        <w:rPr>
          <w:rFonts w:ascii="Times New Roman" w:eastAsia="Times New Roman" w:hAnsi="Times New Roman" w:cs="Times New Roman"/>
          <w:sz w:val="24"/>
          <w:szCs w:val="24"/>
          <w:lang w:val="kk-KZ"/>
        </w:rPr>
        <w:t>Волков И.М., Грач</w:t>
      </w:r>
      <w:r w:rsidRPr="00761B87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761B87">
        <w:rPr>
          <w:rFonts w:ascii="Times New Roman" w:eastAsia="Times New Roman" w:hAnsi="Times New Roman" w:cs="Times New Roman"/>
          <w:sz w:val="24"/>
          <w:szCs w:val="24"/>
          <w:lang w:val="kk-KZ"/>
        </w:rPr>
        <w:t>ва М.В. Проектный анализ: финансовый аспект. М. 1998. 154 с.</w:t>
      </w:r>
    </w:p>
    <w:p w:rsidR="00761B87" w:rsidRPr="00761B87" w:rsidRDefault="00761B87" w:rsidP="00761B87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61B87">
        <w:rPr>
          <w:rFonts w:ascii="Times New Roman" w:eastAsia="Times New Roman" w:hAnsi="Times New Roman" w:cs="Times New Roman"/>
          <w:sz w:val="24"/>
          <w:szCs w:val="24"/>
          <w:lang w:val="kk-KZ"/>
        </w:rPr>
        <w:t>Андреев А.Ф., Дунаев В.Ф., Зубарев В.Д. и др. Основы проектного анализа в нефтяной и газовой промышленности. М. 1997. 250 с.</w:t>
      </w:r>
    </w:p>
    <w:p w:rsidR="00761B87" w:rsidRPr="00761B87" w:rsidRDefault="00761B87" w:rsidP="00761B87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61B87">
        <w:rPr>
          <w:rFonts w:ascii="Times New Roman" w:eastAsia="Times New Roman" w:hAnsi="Times New Roman" w:cs="Times New Roman"/>
          <w:sz w:val="24"/>
          <w:szCs w:val="24"/>
          <w:lang w:val="kk-KZ"/>
        </w:rPr>
        <w:t>Скамай Л. Кому улыбается прибыль. /РИСК: Ресурсы, Информация, Снабжение, Конкуренция. №2-3 1998. С.54-59</w:t>
      </w:r>
    </w:p>
    <w:p w:rsidR="00761B87" w:rsidRPr="00761B87" w:rsidRDefault="00761B87" w:rsidP="00761B87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61B87">
        <w:rPr>
          <w:rFonts w:ascii="Times New Roman" w:eastAsia="Times New Roman" w:hAnsi="Times New Roman" w:cs="Times New Roman"/>
          <w:sz w:val="24"/>
          <w:szCs w:val="24"/>
          <w:lang w:val="kk-KZ"/>
        </w:rPr>
        <w:t>В.П. Буянов, К.А. Кирсанов, Л.А. Михайлов. Рискология, управление рисками. М. 2002. 382 с.</w:t>
      </w:r>
    </w:p>
    <w:p w:rsidR="00761B87" w:rsidRPr="00761B87" w:rsidRDefault="00761B87" w:rsidP="00761B87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B87">
        <w:rPr>
          <w:rFonts w:ascii="Times New Roman" w:eastAsia="Times New Roman" w:hAnsi="Times New Roman" w:cs="Times New Roman"/>
          <w:sz w:val="24"/>
          <w:szCs w:val="24"/>
          <w:lang w:val="kk-KZ"/>
        </w:rPr>
        <w:t>Риск-анализ инвестиционного проекта // под ред. Проф. М.В. Грач</w:t>
      </w:r>
      <w:r w:rsidRPr="00761B87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761B87">
        <w:rPr>
          <w:rFonts w:ascii="Times New Roman" w:eastAsia="Times New Roman" w:hAnsi="Times New Roman" w:cs="Times New Roman"/>
          <w:sz w:val="24"/>
          <w:szCs w:val="24"/>
          <w:lang w:val="kk-KZ"/>
        </w:rPr>
        <w:t>вой.</w:t>
      </w:r>
    </w:p>
    <w:p w:rsidR="00761B87" w:rsidRPr="00761B87" w:rsidRDefault="00761B87" w:rsidP="00761B87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B87">
        <w:rPr>
          <w:rFonts w:ascii="Times New Roman" w:eastAsia="Times New Roman" w:hAnsi="Times New Roman" w:cs="Times New Roman"/>
          <w:sz w:val="24"/>
          <w:szCs w:val="24"/>
        </w:rPr>
        <w:t>Курс лекций по «Оценке риска и страхованию», составитель доцент, к.э.н. Макеева Д.Р.</w:t>
      </w:r>
    </w:p>
    <w:p w:rsidR="00761B87" w:rsidRPr="00761B87" w:rsidRDefault="00761B87" w:rsidP="00761B87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B87">
        <w:rPr>
          <w:rFonts w:ascii="Times New Roman" w:eastAsia="Times New Roman" w:hAnsi="Times New Roman" w:cs="Times New Roman"/>
          <w:sz w:val="24"/>
          <w:szCs w:val="24"/>
        </w:rPr>
        <w:t>Балабанов И.Т. Риск-менеджмент.—М.: Финансы и статистика, 1996</w:t>
      </w:r>
    </w:p>
    <w:p w:rsidR="00761B87" w:rsidRPr="00761B87" w:rsidRDefault="00761B87" w:rsidP="00761B87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61B87">
        <w:rPr>
          <w:rFonts w:ascii="Times New Roman" w:eastAsia="Times New Roman" w:hAnsi="Times New Roman" w:cs="Times New Roman"/>
          <w:sz w:val="24"/>
          <w:szCs w:val="24"/>
        </w:rPr>
        <w:t>ХоскингА</w:t>
      </w:r>
      <w:proofErr w:type="spellEnd"/>
      <w:r w:rsidRPr="00761B87">
        <w:rPr>
          <w:rFonts w:ascii="Times New Roman" w:eastAsia="Times New Roman" w:hAnsi="Times New Roman" w:cs="Times New Roman"/>
          <w:sz w:val="24"/>
          <w:szCs w:val="24"/>
        </w:rPr>
        <w:t>. Курс предпринимательства. - М., 1993.</w:t>
      </w:r>
    </w:p>
    <w:p w:rsidR="00761B87" w:rsidRPr="00761B87" w:rsidRDefault="00761B87" w:rsidP="00761B87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61B87">
        <w:rPr>
          <w:rFonts w:ascii="Times New Roman" w:eastAsia="Times New Roman" w:hAnsi="Times New Roman" w:cs="Times New Roman"/>
          <w:sz w:val="24"/>
          <w:szCs w:val="24"/>
        </w:rPr>
        <w:t>Лапуста</w:t>
      </w:r>
      <w:proofErr w:type="spellEnd"/>
      <w:r w:rsidRPr="00761B87">
        <w:rPr>
          <w:rFonts w:ascii="Times New Roman" w:eastAsia="Times New Roman" w:hAnsi="Times New Roman" w:cs="Times New Roman"/>
          <w:sz w:val="24"/>
          <w:szCs w:val="24"/>
        </w:rPr>
        <w:t xml:space="preserve"> М.Г., </w:t>
      </w:r>
      <w:proofErr w:type="spellStart"/>
      <w:r w:rsidRPr="00761B87">
        <w:rPr>
          <w:rFonts w:ascii="Times New Roman" w:eastAsia="Times New Roman" w:hAnsi="Times New Roman" w:cs="Times New Roman"/>
          <w:sz w:val="24"/>
          <w:szCs w:val="24"/>
        </w:rPr>
        <w:t>Шаршукова</w:t>
      </w:r>
      <w:proofErr w:type="spellEnd"/>
      <w:r w:rsidRPr="00761B87">
        <w:rPr>
          <w:rFonts w:ascii="Times New Roman" w:eastAsia="Times New Roman" w:hAnsi="Times New Roman" w:cs="Times New Roman"/>
          <w:sz w:val="24"/>
          <w:szCs w:val="24"/>
        </w:rPr>
        <w:t xml:space="preserve"> Л.Г. Риски в </w:t>
      </w:r>
      <w:proofErr w:type="spellStart"/>
      <w:r w:rsidRPr="00761B87">
        <w:rPr>
          <w:rFonts w:ascii="Times New Roman" w:eastAsia="Times New Roman" w:hAnsi="Times New Roman" w:cs="Times New Roman"/>
          <w:sz w:val="24"/>
          <w:szCs w:val="24"/>
        </w:rPr>
        <w:t>предпринимательсокй</w:t>
      </w:r>
      <w:proofErr w:type="spellEnd"/>
      <w:r w:rsidRPr="00761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1B87">
        <w:rPr>
          <w:rFonts w:ascii="Times New Roman" w:eastAsia="Times New Roman" w:hAnsi="Times New Roman" w:cs="Times New Roman"/>
          <w:sz w:val="24"/>
          <w:szCs w:val="24"/>
        </w:rPr>
        <w:t>деятельнсоти</w:t>
      </w:r>
      <w:proofErr w:type="spellEnd"/>
      <w:r w:rsidRPr="00761B8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761B87">
        <w:rPr>
          <w:rFonts w:ascii="Times New Roman" w:eastAsia="Times New Roman" w:hAnsi="Times New Roman" w:cs="Times New Roman"/>
          <w:sz w:val="24"/>
          <w:szCs w:val="24"/>
        </w:rPr>
        <w:t>—М</w:t>
      </w:r>
      <w:proofErr w:type="gramEnd"/>
      <w:r w:rsidRPr="00761B87">
        <w:rPr>
          <w:rFonts w:ascii="Times New Roman" w:eastAsia="Times New Roman" w:hAnsi="Times New Roman" w:cs="Times New Roman"/>
          <w:sz w:val="24"/>
          <w:szCs w:val="24"/>
        </w:rPr>
        <w:t>.:ИНФРА-М, 1998</w:t>
      </w:r>
    </w:p>
    <w:p w:rsidR="00761B87" w:rsidRPr="00761B87" w:rsidRDefault="00761B87" w:rsidP="00761B87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B87">
        <w:rPr>
          <w:rFonts w:ascii="Times New Roman" w:eastAsia="Times New Roman" w:hAnsi="Times New Roman" w:cs="Times New Roman"/>
          <w:sz w:val="24"/>
          <w:szCs w:val="24"/>
        </w:rPr>
        <w:t>Альгин А.П. Риск и его роль в общественной жизни.</w:t>
      </w:r>
      <w:proofErr w:type="gramStart"/>
      <w:r w:rsidRPr="00761B87">
        <w:rPr>
          <w:rFonts w:ascii="Times New Roman" w:eastAsia="Times New Roman" w:hAnsi="Times New Roman" w:cs="Times New Roman"/>
          <w:sz w:val="24"/>
          <w:szCs w:val="24"/>
        </w:rPr>
        <w:t>—М</w:t>
      </w:r>
      <w:proofErr w:type="gramEnd"/>
      <w:r w:rsidRPr="00761B87">
        <w:rPr>
          <w:rFonts w:ascii="Times New Roman" w:eastAsia="Times New Roman" w:hAnsi="Times New Roman" w:cs="Times New Roman"/>
          <w:sz w:val="24"/>
          <w:szCs w:val="24"/>
        </w:rPr>
        <w:t>.:Ист-сервис,1994</w:t>
      </w:r>
    </w:p>
    <w:p w:rsidR="00761B87" w:rsidRPr="00761B87" w:rsidRDefault="00761B87" w:rsidP="00761B87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61B87">
        <w:rPr>
          <w:rFonts w:ascii="Times New Roman" w:eastAsia="Times New Roman" w:hAnsi="Times New Roman" w:cs="Times New Roman"/>
          <w:sz w:val="24"/>
          <w:szCs w:val="24"/>
        </w:rPr>
        <w:t>Брэддик</w:t>
      </w:r>
      <w:proofErr w:type="spellEnd"/>
      <w:r w:rsidRPr="00761B87">
        <w:rPr>
          <w:rFonts w:ascii="Times New Roman" w:eastAsia="Times New Roman" w:hAnsi="Times New Roman" w:cs="Times New Roman"/>
          <w:sz w:val="24"/>
          <w:szCs w:val="24"/>
        </w:rPr>
        <w:t xml:space="preserve"> У. Менеджмент в организации. М., 1993</w:t>
      </w:r>
    </w:p>
    <w:p w:rsidR="00761B87" w:rsidRPr="00761B87" w:rsidRDefault="00761B87" w:rsidP="00761B87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61B87">
        <w:rPr>
          <w:rFonts w:ascii="Times New Roman" w:eastAsia="Times New Roman" w:hAnsi="Times New Roman" w:cs="Times New Roman"/>
          <w:sz w:val="24"/>
          <w:szCs w:val="24"/>
        </w:rPr>
        <w:t>Вальдайцев</w:t>
      </w:r>
      <w:proofErr w:type="spellEnd"/>
      <w:r w:rsidRPr="00761B87">
        <w:rPr>
          <w:rFonts w:ascii="Times New Roman" w:eastAsia="Times New Roman" w:hAnsi="Times New Roman" w:cs="Times New Roman"/>
          <w:sz w:val="24"/>
          <w:szCs w:val="24"/>
        </w:rPr>
        <w:t xml:space="preserve"> С.В. Риски в экономике и методы их страхования. — С.-Пб</w:t>
      </w:r>
      <w:proofErr w:type="gramStart"/>
      <w:r w:rsidRPr="00761B87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761B87">
        <w:rPr>
          <w:rFonts w:ascii="Times New Roman" w:eastAsia="Times New Roman" w:hAnsi="Times New Roman" w:cs="Times New Roman"/>
          <w:sz w:val="24"/>
          <w:szCs w:val="24"/>
        </w:rPr>
        <w:t>1992</w:t>
      </w:r>
    </w:p>
    <w:p w:rsidR="00761B87" w:rsidRPr="00761B87" w:rsidRDefault="00761B87" w:rsidP="00761B87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61B87">
        <w:rPr>
          <w:rFonts w:ascii="Times New Roman" w:eastAsia="Times New Roman" w:hAnsi="Times New Roman" w:cs="Times New Roman"/>
          <w:sz w:val="24"/>
          <w:szCs w:val="24"/>
        </w:rPr>
        <w:t>Герчиков</w:t>
      </w:r>
      <w:proofErr w:type="spellEnd"/>
      <w:r w:rsidRPr="00761B87">
        <w:rPr>
          <w:rFonts w:ascii="Times New Roman" w:eastAsia="Times New Roman" w:hAnsi="Times New Roman" w:cs="Times New Roman"/>
          <w:sz w:val="24"/>
          <w:szCs w:val="24"/>
          <w:lang w:val="kk-KZ"/>
        </w:rPr>
        <w:t>а</w:t>
      </w:r>
      <w:r w:rsidRPr="00761B87">
        <w:rPr>
          <w:rFonts w:ascii="Times New Roman" w:eastAsia="Times New Roman" w:hAnsi="Times New Roman" w:cs="Times New Roman"/>
          <w:sz w:val="24"/>
          <w:szCs w:val="24"/>
        </w:rPr>
        <w:t xml:space="preserve"> И. Менеджмент. М., 1993</w:t>
      </w:r>
    </w:p>
    <w:p w:rsidR="00761B87" w:rsidRPr="00761B87" w:rsidRDefault="00761B87" w:rsidP="00761B87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B87">
        <w:rPr>
          <w:rFonts w:ascii="Times New Roman" w:eastAsia="Times New Roman" w:hAnsi="Times New Roman" w:cs="Times New Roman"/>
          <w:sz w:val="24"/>
          <w:szCs w:val="24"/>
        </w:rPr>
        <w:t>Гражданский кодекс.</w:t>
      </w:r>
    </w:p>
    <w:p w:rsidR="00761B87" w:rsidRPr="00761B87" w:rsidRDefault="00761B87" w:rsidP="00761B87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61B87">
        <w:rPr>
          <w:rFonts w:ascii="Times New Roman" w:eastAsia="Times New Roman" w:hAnsi="Times New Roman" w:cs="Times New Roman"/>
          <w:sz w:val="24"/>
          <w:szCs w:val="24"/>
        </w:rPr>
        <w:t>Грейсон</w:t>
      </w:r>
      <w:proofErr w:type="spellEnd"/>
      <w:proofErr w:type="gramStart"/>
      <w:r w:rsidRPr="00761B87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proofErr w:type="gramEnd"/>
      <w:r w:rsidRPr="00761B87">
        <w:rPr>
          <w:rFonts w:ascii="Times New Roman" w:eastAsia="Times New Roman" w:hAnsi="Times New Roman" w:cs="Times New Roman"/>
          <w:sz w:val="24"/>
          <w:szCs w:val="24"/>
        </w:rPr>
        <w:t xml:space="preserve">ж. (мл), </w:t>
      </w:r>
      <w:proofErr w:type="spellStart"/>
      <w:r w:rsidRPr="00761B87">
        <w:rPr>
          <w:rFonts w:ascii="Times New Roman" w:eastAsia="Times New Roman" w:hAnsi="Times New Roman" w:cs="Times New Roman"/>
          <w:sz w:val="24"/>
          <w:szCs w:val="24"/>
        </w:rPr>
        <w:t>О'Делл</w:t>
      </w:r>
      <w:proofErr w:type="spellEnd"/>
      <w:r w:rsidRPr="00761B87">
        <w:rPr>
          <w:rFonts w:ascii="Times New Roman" w:eastAsia="Times New Roman" w:hAnsi="Times New Roman" w:cs="Times New Roman"/>
          <w:sz w:val="24"/>
          <w:szCs w:val="24"/>
        </w:rPr>
        <w:t xml:space="preserve"> К. Американский менеджмент на пороге XXI века. М., 1992</w:t>
      </w:r>
    </w:p>
    <w:p w:rsidR="00761B87" w:rsidRPr="00761B87" w:rsidRDefault="00761B87" w:rsidP="00761B87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B87">
        <w:rPr>
          <w:rFonts w:ascii="Times New Roman" w:eastAsia="Times New Roman" w:hAnsi="Times New Roman" w:cs="Times New Roman"/>
          <w:sz w:val="24"/>
          <w:szCs w:val="24"/>
        </w:rPr>
        <w:t xml:space="preserve">Грибов В.Д. Организационные и экономические основы бизнеса. </w:t>
      </w:r>
      <w:proofErr w:type="gramStart"/>
      <w:r w:rsidRPr="00761B87">
        <w:rPr>
          <w:rFonts w:ascii="Times New Roman" w:eastAsia="Times New Roman" w:hAnsi="Times New Roman" w:cs="Times New Roman"/>
          <w:sz w:val="24"/>
          <w:szCs w:val="24"/>
        </w:rPr>
        <w:t>-М</w:t>
      </w:r>
      <w:proofErr w:type="gramEnd"/>
      <w:r w:rsidRPr="00761B87">
        <w:rPr>
          <w:rFonts w:ascii="Times New Roman" w:eastAsia="Times New Roman" w:hAnsi="Times New Roman" w:cs="Times New Roman"/>
          <w:sz w:val="24"/>
          <w:szCs w:val="24"/>
        </w:rPr>
        <w:t>.,1995.</w:t>
      </w:r>
    </w:p>
    <w:p w:rsidR="00761B87" w:rsidRPr="00761B87" w:rsidRDefault="00761B87" w:rsidP="00761B87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B87">
        <w:rPr>
          <w:rFonts w:ascii="Times New Roman" w:eastAsia="Times New Roman" w:hAnsi="Times New Roman" w:cs="Times New Roman"/>
          <w:sz w:val="24"/>
          <w:szCs w:val="24"/>
        </w:rPr>
        <w:t>Игнатьев А. Основы менеджмента. М., 1995</w:t>
      </w:r>
    </w:p>
    <w:p w:rsidR="00761B87" w:rsidRPr="00761B87" w:rsidRDefault="00761B87" w:rsidP="00761B87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61B87">
        <w:rPr>
          <w:rFonts w:ascii="Times New Roman" w:eastAsia="Times New Roman" w:hAnsi="Times New Roman" w:cs="Times New Roman"/>
          <w:sz w:val="24"/>
          <w:szCs w:val="24"/>
        </w:rPr>
        <w:t>Кохно</w:t>
      </w:r>
      <w:proofErr w:type="spellEnd"/>
      <w:r w:rsidRPr="00761B87">
        <w:rPr>
          <w:rFonts w:ascii="Times New Roman" w:eastAsia="Times New Roman" w:hAnsi="Times New Roman" w:cs="Times New Roman"/>
          <w:sz w:val="24"/>
          <w:szCs w:val="24"/>
        </w:rPr>
        <w:t xml:space="preserve"> П. И др. Менеджмент. М.,1993</w:t>
      </w:r>
    </w:p>
    <w:p w:rsidR="00761B87" w:rsidRPr="00761B87" w:rsidRDefault="00761B87" w:rsidP="00761B87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B8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Первозванский А.А., Первозванская Т.Н. Финансовый рынок: расчет и риск.— </w:t>
      </w:r>
      <w:proofErr w:type="spellStart"/>
      <w:r w:rsidRPr="00761B87">
        <w:rPr>
          <w:rFonts w:ascii="Times New Roman" w:eastAsia="Times New Roman" w:hAnsi="Times New Roman" w:cs="Times New Roman"/>
          <w:sz w:val="24"/>
          <w:szCs w:val="24"/>
        </w:rPr>
        <w:t>М.:Инфра-М</w:t>
      </w:r>
      <w:proofErr w:type="spellEnd"/>
      <w:r w:rsidRPr="00761B87">
        <w:rPr>
          <w:rFonts w:ascii="Times New Roman" w:eastAsia="Times New Roman" w:hAnsi="Times New Roman" w:cs="Times New Roman"/>
          <w:sz w:val="24"/>
          <w:szCs w:val="24"/>
        </w:rPr>
        <w:t>, 1994</w:t>
      </w:r>
    </w:p>
    <w:p w:rsidR="00761B87" w:rsidRPr="00761B87" w:rsidRDefault="00761B87" w:rsidP="00761B87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61B87">
        <w:rPr>
          <w:rFonts w:ascii="Times New Roman" w:eastAsia="Times New Roman" w:hAnsi="Times New Roman" w:cs="Times New Roman"/>
          <w:sz w:val="24"/>
          <w:szCs w:val="24"/>
        </w:rPr>
        <w:t>Поннель</w:t>
      </w:r>
      <w:proofErr w:type="spellEnd"/>
      <w:r w:rsidRPr="00761B87">
        <w:rPr>
          <w:rFonts w:ascii="Times New Roman" w:eastAsia="Times New Roman" w:hAnsi="Times New Roman" w:cs="Times New Roman"/>
          <w:sz w:val="24"/>
          <w:szCs w:val="24"/>
        </w:rPr>
        <w:t xml:space="preserve"> Г. Информационные технологии. М., Экономика, 1991</w:t>
      </w:r>
    </w:p>
    <w:p w:rsidR="00761B87" w:rsidRPr="00761B87" w:rsidRDefault="00761B87" w:rsidP="00761B87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61B87">
        <w:rPr>
          <w:rFonts w:ascii="Times New Roman" w:eastAsia="Times New Roman" w:hAnsi="Times New Roman" w:cs="Times New Roman"/>
          <w:sz w:val="24"/>
          <w:szCs w:val="24"/>
        </w:rPr>
        <w:t>Поршиев</w:t>
      </w:r>
      <w:proofErr w:type="spellEnd"/>
      <w:proofErr w:type="gramStart"/>
      <w:r w:rsidRPr="00761B87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761B87">
        <w:rPr>
          <w:rFonts w:ascii="Times New Roman" w:eastAsia="Times New Roman" w:hAnsi="Times New Roman" w:cs="Times New Roman"/>
          <w:sz w:val="24"/>
          <w:szCs w:val="24"/>
        </w:rPr>
        <w:t xml:space="preserve"> Управление инновациями в условиях перехода крынку. М., 1993.</w:t>
      </w:r>
    </w:p>
    <w:p w:rsidR="00761B87" w:rsidRPr="00761B87" w:rsidRDefault="00761B87" w:rsidP="00761B87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61B87">
        <w:rPr>
          <w:rFonts w:ascii="Times New Roman" w:eastAsia="Times New Roman" w:hAnsi="Times New Roman" w:cs="Times New Roman"/>
          <w:sz w:val="24"/>
          <w:szCs w:val="24"/>
        </w:rPr>
        <w:t>Райзберг</w:t>
      </w:r>
      <w:proofErr w:type="spellEnd"/>
      <w:r w:rsidRPr="00761B87">
        <w:rPr>
          <w:rFonts w:ascii="Times New Roman" w:eastAsia="Times New Roman" w:hAnsi="Times New Roman" w:cs="Times New Roman"/>
          <w:sz w:val="24"/>
          <w:szCs w:val="24"/>
        </w:rPr>
        <w:t xml:space="preserve"> Б.А. Основы бизнеса. - М.,1995.</w:t>
      </w:r>
    </w:p>
    <w:p w:rsidR="00761B87" w:rsidRPr="00761B87" w:rsidRDefault="00761B87" w:rsidP="00761B87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61B87">
        <w:rPr>
          <w:rFonts w:ascii="Times New Roman" w:eastAsia="Times New Roman" w:hAnsi="Times New Roman" w:cs="Times New Roman"/>
          <w:sz w:val="24"/>
          <w:szCs w:val="24"/>
        </w:rPr>
        <w:t>Райзберг</w:t>
      </w:r>
      <w:proofErr w:type="spellEnd"/>
      <w:r w:rsidRPr="00761B87">
        <w:rPr>
          <w:rFonts w:ascii="Times New Roman" w:eastAsia="Times New Roman" w:hAnsi="Times New Roman" w:cs="Times New Roman"/>
          <w:sz w:val="24"/>
          <w:szCs w:val="24"/>
        </w:rPr>
        <w:t xml:space="preserve"> Б.А. Предпринимательство и риск. — М.: Знание, 1992</w:t>
      </w:r>
    </w:p>
    <w:p w:rsidR="00761B87" w:rsidRPr="00761B87" w:rsidRDefault="00761B87" w:rsidP="00761B87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61B87">
        <w:rPr>
          <w:rFonts w:ascii="Times New Roman" w:eastAsia="Times New Roman" w:hAnsi="Times New Roman" w:cs="Times New Roman"/>
          <w:sz w:val="24"/>
          <w:szCs w:val="24"/>
        </w:rPr>
        <w:t>Речмеп</w:t>
      </w:r>
      <w:proofErr w:type="spellEnd"/>
      <w:r w:rsidRPr="00761B87">
        <w:rPr>
          <w:rFonts w:ascii="Times New Roman" w:eastAsia="Times New Roman" w:hAnsi="Times New Roman" w:cs="Times New Roman"/>
          <w:sz w:val="24"/>
          <w:szCs w:val="24"/>
        </w:rPr>
        <w:t xml:space="preserve"> М.Х. и др. Современный бизнес. Учебник в 2 т. - М.. 1995.</w:t>
      </w:r>
    </w:p>
    <w:p w:rsidR="00761B87" w:rsidRPr="00761B87" w:rsidRDefault="00761B87" w:rsidP="00761B87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B87">
        <w:rPr>
          <w:rFonts w:ascii="Times New Roman" w:eastAsia="Times New Roman" w:hAnsi="Times New Roman" w:cs="Times New Roman"/>
          <w:sz w:val="24"/>
          <w:szCs w:val="24"/>
        </w:rPr>
        <w:t xml:space="preserve">Риски в современном бизнесе /Грабовый П.Г., Петрова С.Н., Полтавцев С.И. и др. </w:t>
      </w:r>
      <w:proofErr w:type="gramStart"/>
      <w:r w:rsidRPr="00761B87">
        <w:rPr>
          <w:rFonts w:ascii="Times New Roman" w:eastAsia="Times New Roman" w:hAnsi="Times New Roman" w:cs="Times New Roman"/>
          <w:sz w:val="24"/>
          <w:szCs w:val="24"/>
        </w:rPr>
        <w:t>—М</w:t>
      </w:r>
      <w:proofErr w:type="gramEnd"/>
      <w:r w:rsidRPr="00761B87">
        <w:rPr>
          <w:rFonts w:ascii="Times New Roman" w:eastAsia="Times New Roman" w:hAnsi="Times New Roman" w:cs="Times New Roman"/>
          <w:sz w:val="24"/>
          <w:szCs w:val="24"/>
        </w:rPr>
        <w:t>.: Изд-во "</w:t>
      </w:r>
      <w:proofErr w:type="spellStart"/>
      <w:r w:rsidRPr="00761B87">
        <w:rPr>
          <w:rFonts w:ascii="Times New Roman" w:eastAsia="Times New Roman" w:hAnsi="Times New Roman" w:cs="Times New Roman"/>
          <w:sz w:val="24"/>
          <w:szCs w:val="24"/>
        </w:rPr>
        <w:t>Аланс</w:t>
      </w:r>
      <w:proofErr w:type="spellEnd"/>
      <w:r w:rsidRPr="00761B87">
        <w:rPr>
          <w:rFonts w:ascii="Times New Roman" w:eastAsia="Times New Roman" w:hAnsi="Times New Roman" w:cs="Times New Roman"/>
          <w:sz w:val="24"/>
          <w:szCs w:val="24"/>
        </w:rPr>
        <w:t>", 1994</w:t>
      </w:r>
    </w:p>
    <w:p w:rsidR="00761B87" w:rsidRPr="00761B87" w:rsidRDefault="00761B87" w:rsidP="00761B87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B87">
        <w:rPr>
          <w:rFonts w:ascii="Times New Roman" w:eastAsia="Times New Roman" w:hAnsi="Times New Roman" w:cs="Times New Roman"/>
          <w:sz w:val="24"/>
          <w:szCs w:val="24"/>
        </w:rPr>
        <w:t>Румянцев 3. Менеджмент организации. М, 1995</w:t>
      </w:r>
    </w:p>
    <w:p w:rsidR="00761B87" w:rsidRPr="00761B87" w:rsidRDefault="00761B87" w:rsidP="00761B87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61B87">
        <w:rPr>
          <w:rFonts w:ascii="Times New Roman" w:eastAsia="Times New Roman" w:hAnsi="Times New Roman" w:cs="Times New Roman"/>
          <w:sz w:val="24"/>
          <w:szCs w:val="24"/>
        </w:rPr>
        <w:t>Салонетин</w:t>
      </w:r>
      <w:proofErr w:type="spellEnd"/>
      <w:r w:rsidRPr="00761B87">
        <w:rPr>
          <w:rFonts w:ascii="Times New Roman" w:eastAsia="Times New Roman" w:hAnsi="Times New Roman" w:cs="Times New Roman"/>
          <w:sz w:val="24"/>
          <w:szCs w:val="24"/>
        </w:rPr>
        <w:t xml:space="preserve"> А.,  </w:t>
      </w:r>
      <w:proofErr w:type="spellStart"/>
      <w:r w:rsidRPr="00761B87">
        <w:rPr>
          <w:rFonts w:ascii="Times New Roman" w:eastAsia="Times New Roman" w:hAnsi="Times New Roman" w:cs="Times New Roman"/>
          <w:sz w:val="24"/>
          <w:szCs w:val="24"/>
        </w:rPr>
        <w:t>Фель</w:t>
      </w:r>
      <w:proofErr w:type="spellEnd"/>
      <w:r w:rsidRPr="00761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1B87">
        <w:rPr>
          <w:rFonts w:ascii="Times New Roman" w:eastAsia="Times New Roman" w:hAnsi="Times New Roman" w:cs="Times New Roman"/>
          <w:sz w:val="24"/>
          <w:szCs w:val="24"/>
        </w:rPr>
        <w:t>А.Оперативное</w:t>
      </w:r>
      <w:proofErr w:type="spellEnd"/>
      <w:r w:rsidRPr="00761B87">
        <w:rPr>
          <w:rFonts w:ascii="Times New Roman" w:eastAsia="Times New Roman" w:hAnsi="Times New Roman" w:cs="Times New Roman"/>
          <w:sz w:val="24"/>
          <w:szCs w:val="24"/>
        </w:rPr>
        <w:t xml:space="preserve"> управление производством. М.,1993</w:t>
      </w:r>
    </w:p>
    <w:p w:rsidR="00761B87" w:rsidRPr="00761B87" w:rsidRDefault="00761B87" w:rsidP="00761B87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61B87">
        <w:rPr>
          <w:rFonts w:ascii="Times New Roman" w:eastAsia="Times New Roman" w:hAnsi="Times New Roman" w:cs="Times New Roman"/>
          <w:sz w:val="24"/>
          <w:szCs w:val="24"/>
        </w:rPr>
        <w:t>Севрук</w:t>
      </w:r>
      <w:proofErr w:type="spellEnd"/>
      <w:r w:rsidRPr="00761B87">
        <w:rPr>
          <w:rFonts w:ascii="Times New Roman" w:eastAsia="Times New Roman" w:hAnsi="Times New Roman" w:cs="Times New Roman"/>
          <w:sz w:val="24"/>
          <w:szCs w:val="24"/>
        </w:rPr>
        <w:t xml:space="preserve"> В.Т. Банковские риски. — </w:t>
      </w:r>
      <w:proofErr w:type="spellStart"/>
      <w:r w:rsidRPr="00761B87">
        <w:rPr>
          <w:rFonts w:ascii="Times New Roman" w:eastAsia="Times New Roman" w:hAnsi="Times New Roman" w:cs="Times New Roman"/>
          <w:sz w:val="24"/>
          <w:szCs w:val="24"/>
        </w:rPr>
        <w:t>М.:Изд-во</w:t>
      </w:r>
      <w:proofErr w:type="spellEnd"/>
      <w:r w:rsidRPr="00761B87">
        <w:rPr>
          <w:rFonts w:ascii="Times New Roman" w:eastAsia="Times New Roman" w:hAnsi="Times New Roman" w:cs="Times New Roman"/>
          <w:sz w:val="24"/>
          <w:szCs w:val="24"/>
        </w:rPr>
        <w:t xml:space="preserve"> "Дело", 1995</w:t>
      </w:r>
    </w:p>
    <w:p w:rsidR="00761B87" w:rsidRPr="00761B87" w:rsidRDefault="00761B87" w:rsidP="00761B87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61B87">
        <w:rPr>
          <w:rFonts w:ascii="Times New Roman" w:eastAsia="Times New Roman" w:hAnsi="Times New Roman" w:cs="Times New Roman"/>
          <w:sz w:val="24"/>
          <w:szCs w:val="24"/>
        </w:rPr>
        <w:t>Твисс</w:t>
      </w:r>
      <w:proofErr w:type="spellEnd"/>
      <w:r w:rsidRPr="00761B87">
        <w:rPr>
          <w:rFonts w:ascii="Times New Roman" w:eastAsia="Times New Roman" w:hAnsi="Times New Roman" w:cs="Times New Roman"/>
          <w:sz w:val="24"/>
          <w:szCs w:val="24"/>
        </w:rPr>
        <w:t xml:space="preserve"> Б. Управление     научно-техническими нововведениями. Экономика, 1998</w:t>
      </w:r>
    </w:p>
    <w:p w:rsidR="00761B87" w:rsidRPr="00761B87" w:rsidRDefault="00761B87" w:rsidP="00761B87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B87">
        <w:rPr>
          <w:rFonts w:ascii="Times New Roman" w:eastAsia="Times New Roman" w:hAnsi="Times New Roman" w:cs="Times New Roman"/>
          <w:sz w:val="24"/>
          <w:szCs w:val="24"/>
        </w:rPr>
        <w:t>Устинов В. Управление инновационной деятельностью. М., 1995</w:t>
      </w:r>
    </w:p>
    <w:p w:rsidR="00761B87" w:rsidRPr="00761B87" w:rsidRDefault="00761B87" w:rsidP="00761B87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B87">
        <w:rPr>
          <w:rFonts w:ascii="Times New Roman" w:eastAsia="Times New Roman" w:hAnsi="Times New Roman" w:cs="Times New Roman"/>
          <w:sz w:val="24"/>
          <w:szCs w:val="24"/>
        </w:rPr>
        <w:t>Черкасов В.В. Деловой ри</w:t>
      </w:r>
      <w:proofErr w:type="gramStart"/>
      <w:r w:rsidRPr="00761B87">
        <w:rPr>
          <w:rFonts w:ascii="Times New Roman" w:eastAsia="Times New Roman" w:hAnsi="Times New Roman" w:cs="Times New Roman"/>
          <w:sz w:val="24"/>
          <w:szCs w:val="24"/>
        </w:rPr>
        <w:t>ск в пр</w:t>
      </w:r>
      <w:proofErr w:type="gramEnd"/>
      <w:r w:rsidRPr="00761B87">
        <w:rPr>
          <w:rFonts w:ascii="Times New Roman" w:eastAsia="Times New Roman" w:hAnsi="Times New Roman" w:cs="Times New Roman"/>
          <w:sz w:val="24"/>
          <w:szCs w:val="24"/>
        </w:rPr>
        <w:t xml:space="preserve">едпринимательской деятельности. К.: Изд-во </w:t>
      </w:r>
      <w:proofErr w:type="spellStart"/>
      <w:r w:rsidRPr="00761B87">
        <w:rPr>
          <w:rFonts w:ascii="Times New Roman" w:eastAsia="Times New Roman" w:hAnsi="Times New Roman" w:cs="Times New Roman"/>
          <w:sz w:val="24"/>
          <w:szCs w:val="24"/>
        </w:rPr>
        <w:t>Либра</w:t>
      </w:r>
      <w:proofErr w:type="spellEnd"/>
      <w:r w:rsidRPr="00761B87">
        <w:rPr>
          <w:rFonts w:ascii="Times New Roman" w:eastAsia="Times New Roman" w:hAnsi="Times New Roman" w:cs="Times New Roman"/>
          <w:sz w:val="24"/>
          <w:szCs w:val="24"/>
        </w:rPr>
        <w:t>, 1996.</w:t>
      </w:r>
    </w:p>
    <w:p w:rsidR="00761B87" w:rsidRPr="00761B87" w:rsidRDefault="00761B87" w:rsidP="00761B87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B87">
        <w:rPr>
          <w:rFonts w:ascii="Times New Roman" w:eastAsia="Times New Roman" w:hAnsi="Times New Roman" w:cs="Times New Roman"/>
          <w:sz w:val="24"/>
          <w:szCs w:val="24"/>
        </w:rPr>
        <w:t xml:space="preserve">Экономика и бизнес (теория и практика предпринимательства) Под ред. В.Д. </w:t>
      </w:r>
      <w:proofErr w:type="spellStart"/>
      <w:r w:rsidRPr="00761B87">
        <w:rPr>
          <w:rFonts w:ascii="Times New Roman" w:eastAsia="Times New Roman" w:hAnsi="Times New Roman" w:cs="Times New Roman"/>
          <w:sz w:val="24"/>
          <w:szCs w:val="24"/>
        </w:rPr>
        <w:t>Камаева</w:t>
      </w:r>
      <w:proofErr w:type="spellEnd"/>
      <w:r w:rsidRPr="00761B87">
        <w:rPr>
          <w:rFonts w:ascii="Times New Roman" w:eastAsia="Times New Roman" w:hAnsi="Times New Roman" w:cs="Times New Roman"/>
          <w:sz w:val="24"/>
          <w:szCs w:val="24"/>
        </w:rPr>
        <w:t xml:space="preserve"> - М., 1993.</w:t>
      </w:r>
    </w:p>
    <w:p w:rsidR="00761B87" w:rsidRPr="00761B87" w:rsidRDefault="00761B87" w:rsidP="00761B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61B87" w:rsidRPr="00761B87" w:rsidRDefault="00761B87" w:rsidP="00761B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E87D10" w:rsidRDefault="00E87D10" w:rsidP="00E87D10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4"/>
          <w:lang w:eastAsia="ko-KR"/>
        </w:rPr>
      </w:pPr>
    </w:p>
    <w:p w:rsidR="00E87D10" w:rsidRDefault="00E87D10" w:rsidP="00E87D10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4"/>
          <w:lang w:eastAsia="ko-KR"/>
        </w:rPr>
      </w:pPr>
    </w:p>
    <w:p w:rsidR="00E87D10" w:rsidRPr="00CC64D6" w:rsidRDefault="00E87D10" w:rsidP="00E87D10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b/>
          <w:sz w:val="28"/>
          <w:szCs w:val="24"/>
          <w:lang w:eastAsia="ko-KR"/>
        </w:rPr>
        <w:t>Методические рекомендации по организации СР</w:t>
      </w:r>
      <w:r w:rsidR="00761B87">
        <w:rPr>
          <w:rFonts w:ascii="Times New Roman" w:eastAsia="Batang" w:hAnsi="Times New Roman" w:cs="Times New Roman"/>
          <w:b/>
          <w:sz w:val="28"/>
          <w:szCs w:val="24"/>
          <w:lang w:eastAsia="ko-KR"/>
        </w:rPr>
        <w:t>Д</w:t>
      </w:r>
      <w:r w:rsidRPr="00CC64D6">
        <w:rPr>
          <w:rFonts w:ascii="Times New Roman" w:eastAsia="Batang" w:hAnsi="Times New Roman" w:cs="Times New Roman"/>
          <w:b/>
          <w:sz w:val="28"/>
          <w:szCs w:val="24"/>
          <w:lang w:eastAsia="ko-KR"/>
        </w:rPr>
        <w:t>П</w:t>
      </w:r>
    </w:p>
    <w:p w:rsidR="00E87D10" w:rsidRPr="00CC64D6" w:rsidRDefault="00E87D10" w:rsidP="00E87D10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</w:p>
    <w:p w:rsidR="00E87D10" w:rsidRPr="00CC64D6" w:rsidRDefault="00E87D10" w:rsidP="00E87D10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b/>
          <w:sz w:val="28"/>
          <w:szCs w:val="24"/>
          <w:lang w:eastAsia="ko-KR"/>
        </w:rPr>
        <w:t>Целью СР</w:t>
      </w:r>
      <w:r w:rsidR="00761B87">
        <w:rPr>
          <w:rFonts w:ascii="Times New Roman" w:eastAsia="Batang" w:hAnsi="Times New Roman" w:cs="Times New Roman"/>
          <w:b/>
          <w:sz w:val="28"/>
          <w:szCs w:val="24"/>
          <w:lang w:eastAsia="ko-KR"/>
        </w:rPr>
        <w:t>Д</w:t>
      </w:r>
      <w:r w:rsidRPr="00CC64D6">
        <w:rPr>
          <w:rFonts w:ascii="Times New Roman" w:eastAsia="Batang" w:hAnsi="Times New Roman" w:cs="Times New Roman"/>
          <w:b/>
          <w:sz w:val="28"/>
          <w:szCs w:val="24"/>
          <w:lang w:eastAsia="ko-KR"/>
        </w:rPr>
        <w:t>П</w:t>
      </w: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 xml:space="preserve"> является индивидуализация учебного процесса путем проведения среди </w:t>
      </w:r>
      <w:r w:rsidR="00761B87">
        <w:rPr>
          <w:rFonts w:ascii="Times New Roman" w:eastAsia="Batang" w:hAnsi="Times New Roman" w:cs="Times New Roman"/>
          <w:sz w:val="28"/>
          <w:szCs w:val="24"/>
          <w:lang w:eastAsia="ko-KR"/>
        </w:rPr>
        <w:t>доктора</w:t>
      </w:r>
      <w:r w:rsidR="002E7B0B">
        <w:rPr>
          <w:rFonts w:ascii="Times New Roman" w:eastAsia="Batang" w:hAnsi="Times New Roman" w:cs="Times New Roman"/>
          <w:sz w:val="28"/>
          <w:szCs w:val="24"/>
          <w:lang w:eastAsia="ko-KR"/>
        </w:rPr>
        <w:t xml:space="preserve">нтов </w:t>
      </w: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>консультаций, контроля выполнения заданий СР</w:t>
      </w:r>
      <w:r w:rsidR="00761B87">
        <w:rPr>
          <w:rFonts w:ascii="Times New Roman" w:eastAsia="Batang" w:hAnsi="Times New Roman" w:cs="Times New Roman"/>
          <w:sz w:val="28"/>
          <w:szCs w:val="24"/>
          <w:lang w:eastAsia="ko-KR"/>
        </w:rPr>
        <w:t>Д</w:t>
      </w: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>, письменных работ, а также дублирования вопросов лекций и семинаров.</w:t>
      </w:r>
    </w:p>
    <w:p w:rsidR="00E87D10" w:rsidRPr="00CC64D6" w:rsidRDefault="00E87D10" w:rsidP="00E87D10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>К каждому занятию по СР</w:t>
      </w:r>
      <w:r w:rsidR="00761B87">
        <w:rPr>
          <w:rFonts w:ascii="Times New Roman" w:eastAsia="Batang" w:hAnsi="Times New Roman" w:cs="Times New Roman"/>
          <w:sz w:val="28"/>
          <w:szCs w:val="24"/>
          <w:lang w:eastAsia="ko-KR"/>
        </w:rPr>
        <w:t>Д</w:t>
      </w: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>П преподаватель заранее заготавливает темы (вопросы) и сообщ</w:t>
      </w:r>
      <w:bookmarkStart w:id="0" w:name="_GoBack"/>
      <w:bookmarkEnd w:id="0"/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>ает их студентам.</w:t>
      </w:r>
    </w:p>
    <w:p w:rsidR="00E87D10" w:rsidRPr="00CC64D6" w:rsidRDefault="00E87D10" w:rsidP="00E87D10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 xml:space="preserve">Для выполнения заданий </w:t>
      </w:r>
      <w:r w:rsidR="00761B87">
        <w:rPr>
          <w:rFonts w:ascii="Times New Roman" w:eastAsia="Batang" w:hAnsi="Times New Roman" w:cs="Times New Roman"/>
          <w:sz w:val="28"/>
          <w:szCs w:val="24"/>
          <w:lang w:eastAsia="ko-KR"/>
        </w:rPr>
        <w:t>ДОКТОРАНТЫ</w:t>
      </w: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 xml:space="preserve"> разбиваются на группы по 4-5 человек. Задание может быть выдано одно на все или несколько групп для независимого (соревновательного) выполнения каждой группой отдельно, или каждой группой в отдельности. По усмотрению преподавателя задание может быть выдано индивидуально  или всем </w:t>
      </w:r>
      <w:r w:rsidR="00761B87">
        <w:rPr>
          <w:rFonts w:ascii="Times New Roman" w:eastAsia="Batang" w:hAnsi="Times New Roman" w:cs="Times New Roman"/>
          <w:sz w:val="28"/>
          <w:szCs w:val="24"/>
          <w:lang w:eastAsia="ko-KR"/>
        </w:rPr>
        <w:t>докторантам</w:t>
      </w: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>. Методы выполнения заданий выбираются преподавателем в зависимости от объема и сложности изучаемой темы.</w:t>
      </w:r>
    </w:p>
    <w:p w:rsidR="00E87D10" w:rsidRPr="00CC64D6" w:rsidRDefault="00E87D10" w:rsidP="00E87D10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>Способ выполнения задания – письменная работа в виде эссе, доклада, реферата и т.п. Требования к их выполнению изложены в п. 2.5.1.</w:t>
      </w:r>
    </w:p>
    <w:p w:rsidR="00E87D10" w:rsidRPr="00CC64D6" w:rsidRDefault="00E87D10" w:rsidP="00E87D10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>Одним из специфических видов работы может быть учебная конкретная ситуация как групповой проект или индивидуальное выполнение</w:t>
      </w:r>
      <w:proofErr w:type="gramStart"/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>.</w:t>
      </w:r>
      <w:proofErr w:type="gramEnd"/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 xml:space="preserve"> </w:t>
      </w:r>
      <w:r w:rsidR="00761B87">
        <w:rPr>
          <w:rFonts w:ascii="Times New Roman" w:eastAsia="Batang" w:hAnsi="Times New Roman" w:cs="Times New Roman"/>
          <w:sz w:val="28"/>
          <w:szCs w:val="24"/>
          <w:lang w:eastAsia="ko-KR"/>
        </w:rPr>
        <w:t>Докторантам</w:t>
      </w: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 xml:space="preserve"> предлагается смоделировать одну или несколько простых и сложных ситуаций, по которым предстоит выработать ответы на поставленные вопросы, свое видение и варианты решения проблемы.</w:t>
      </w:r>
    </w:p>
    <w:p w:rsidR="00E87D10" w:rsidRPr="00CC64D6" w:rsidRDefault="00E87D10" w:rsidP="00E87D10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 xml:space="preserve">Занятия, которые проводятся в назначенное время, обязаны посещать </w:t>
      </w:r>
      <w:r w:rsidR="00761B87">
        <w:rPr>
          <w:rFonts w:ascii="Times New Roman" w:eastAsia="Batang" w:hAnsi="Times New Roman" w:cs="Times New Roman"/>
          <w:sz w:val="28"/>
          <w:szCs w:val="24"/>
          <w:lang w:eastAsia="ko-KR"/>
        </w:rPr>
        <w:t>докторанты</w:t>
      </w: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>. Основной формой проведения занятий является презентация письменной работы, индивидуального или группового проекта учебной ситуации.</w:t>
      </w:r>
    </w:p>
    <w:p w:rsidR="00E87D10" w:rsidRPr="00CC64D6" w:rsidRDefault="00E87D10" w:rsidP="00E87D10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lastRenderedPageBreak/>
        <w:t xml:space="preserve">Презентацию представляет от имени группы (при групповом проекте) </w:t>
      </w:r>
      <w:r w:rsidR="00761B87">
        <w:rPr>
          <w:rFonts w:ascii="Times New Roman" w:eastAsia="Batang" w:hAnsi="Times New Roman" w:cs="Times New Roman"/>
          <w:sz w:val="28"/>
          <w:szCs w:val="24"/>
          <w:lang w:eastAsia="ko-KR"/>
        </w:rPr>
        <w:t>докторант</w:t>
      </w: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>, выступающий в роли лидера. Он излагает содержание работы, выражает свое понимание или непонимание какого-либо аспекта, рассматриваемого в презентации с разных точек зрения. Время презентации – 8-10 минут.</w:t>
      </w:r>
    </w:p>
    <w:p w:rsidR="00E87D10" w:rsidRPr="00CC64D6" w:rsidRDefault="00E87D10" w:rsidP="00E87D10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 xml:space="preserve">После окончания выступления преподаватель приглашает высказать свое мнение </w:t>
      </w:r>
      <w:r w:rsidR="00761B87">
        <w:rPr>
          <w:rFonts w:ascii="Times New Roman" w:eastAsia="Batang" w:hAnsi="Times New Roman" w:cs="Times New Roman"/>
          <w:sz w:val="28"/>
          <w:szCs w:val="24"/>
          <w:lang w:eastAsia="ko-KR"/>
        </w:rPr>
        <w:t>ДОКТОРАНТОВ</w:t>
      </w: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 xml:space="preserve">. Обсуждение может принимать форму дискуссии. За 10-15 минут до окончания занятия дискуссия прекращается. Преподаватель высказывает свое мнение о полноте раскрытия темы, какие допущены ошибки, недоработки, упущения и иные недостатки, оценивает, насколько профессионально подошли </w:t>
      </w:r>
      <w:r w:rsidR="00761B87">
        <w:rPr>
          <w:rFonts w:ascii="Times New Roman" w:eastAsia="Batang" w:hAnsi="Times New Roman" w:cs="Times New Roman"/>
          <w:sz w:val="28"/>
          <w:szCs w:val="24"/>
          <w:lang w:eastAsia="ko-KR"/>
        </w:rPr>
        <w:t>докторанты</w:t>
      </w: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 xml:space="preserve"> к рассматриваемой проблеме, а также при необходимости дает консультации (групповые или индивидуальные).</w:t>
      </w:r>
    </w:p>
    <w:p w:rsidR="00E87D10" w:rsidRPr="00CC64D6" w:rsidRDefault="00E87D10" w:rsidP="00761B87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br w:type="page"/>
      </w:r>
      <w:r w:rsidR="00761B87" w:rsidRPr="00CC64D6">
        <w:rPr>
          <w:rFonts w:ascii="Times New Roman" w:eastAsia="Batang" w:hAnsi="Times New Roman" w:cs="Times New Roman"/>
          <w:b/>
          <w:sz w:val="28"/>
          <w:szCs w:val="24"/>
          <w:lang w:eastAsia="ko-KR"/>
        </w:rPr>
        <w:lastRenderedPageBreak/>
        <w:t xml:space="preserve"> </w:t>
      </w:r>
    </w:p>
    <w:p w:rsidR="00E87D10" w:rsidRPr="00CC64D6" w:rsidRDefault="00E87D10" w:rsidP="00E87D10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4"/>
          <w:lang w:eastAsia="ko-KR"/>
        </w:rPr>
      </w:pPr>
    </w:p>
    <w:sectPr w:rsidR="00E87D10" w:rsidRPr="00CC64D6" w:rsidSect="00025F12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13F" w:rsidRDefault="0064513F" w:rsidP="00B625EC">
      <w:pPr>
        <w:spacing w:after="0" w:line="240" w:lineRule="auto"/>
      </w:pPr>
      <w:r>
        <w:separator/>
      </w:r>
    </w:p>
  </w:endnote>
  <w:endnote w:type="continuationSeparator" w:id="0">
    <w:p w:rsidR="0064513F" w:rsidRDefault="0064513F" w:rsidP="00B62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13F" w:rsidRDefault="0064513F" w:rsidP="00B625EC">
      <w:pPr>
        <w:spacing w:after="0" w:line="240" w:lineRule="auto"/>
      </w:pPr>
      <w:r>
        <w:separator/>
      </w:r>
    </w:p>
  </w:footnote>
  <w:footnote w:type="continuationSeparator" w:id="0">
    <w:p w:rsidR="0064513F" w:rsidRDefault="0064513F" w:rsidP="00B62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43E" w:rsidRPr="00BA3D41" w:rsidRDefault="0026243E" w:rsidP="0026243E">
    <w:pPr>
      <w:pStyle w:val="a7"/>
      <w:rPr>
        <w:rFonts w:ascii="Times New Roman" w:hAnsi="Times New Roman" w:cs="Times New Roman"/>
        <w:i/>
        <w:sz w:val="24"/>
        <w:szCs w:val="24"/>
      </w:rPr>
    </w:pPr>
    <w:r>
      <w:rPr>
        <w:i/>
      </w:rPr>
      <w:t xml:space="preserve">                        </w:t>
    </w:r>
  </w:p>
  <w:p w:rsidR="00B625EC" w:rsidRDefault="00B625E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0E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AE0002"/>
    <w:multiLevelType w:val="hybridMultilevel"/>
    <w:tmpl w:val="BDD08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BD1741"/>
    <w:multiLevelType w:val="singleLevel"/>
    <w:tmpl w:val="9B8A68E2"/>
    <w:lvl w:ilvl="0">
      <w:start w:val="1"/>
      <w:numFmt w:val="decimal"/>
      <w:lvlText w:val="%1."/>
      <w:legacy w:legacy="1" w:legacySpace="0" w:legacyIndent="186"/>
      <w:lvlJc w:val="left"/>
      <w:rPr>
        <w:rFonts w:ascii="Times New Roman" w:hAnsi="Times New Roman" w:cs="Times New Roman" w:hint="default"/>
      </w:rPr>
    </w:lvl>
  </w:abstractNum>
  <w:abstractNum w:abstractNumId="3">
    <w:nsid w:val="0B723B71"/>
    <w:multiLevelType w:val="hybridMultilevel"/>
    <w:tmpl w:val="EFEA8D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B25189"/>
    <w:multiLevelType w:val="hybridMultilevel"/>
    <w:tmpl w:val="DFD0CC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7E71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6">
    <w:nsid w:val="11995A4C"/>
    <w:multiLevelType w:val="hybridMultilevel"/>
    <w:tmpl w:val="E4D8B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45463E"/>
    <w:multiLevelType w:val="hybridMultilevel"/>
    <w:tmpl w:val="2190D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0D3066"/>
    <w:multiLevelType w:val="hybridMultilevel"/>
    <w:tmpl w:val="AA4A4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A31A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E2F24F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1">
    <w:nsid w:val="20103BA9"/>
    <w:multiLevelType w:val="hybridMultilevel"/>
    <w:tmpl w:val="3E3ACB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DB3073"/>
    <w:multiLevelType w:val="hybridMultilevel"/>
    <w:tmpl w:val="9368AB6A"/>
    <w:lvl w:ilvl="0" w:tplc="E0F4B0EE">
      <w:start w:val="1"/>
      <w:numFmt w:val="decimal"/>
      <w:lvlText w:val="%1."/>
      <w:lvlJc w:val="left"/>
      <w:pPr>
        <w:tabs>
          <w:tab w:val="num" w:pos="2100"/>
        </w:tabs>
        <w:ind w:left="2100" w:hanging="1020"/>
      </w:pPr>
      <w:rPr>
        <w:rFonts w:hint="default"/>
      </w:rPr>
    </w:lvl>
    <w:lvl w:ilvl="1" w:tplc="82102B3A">
      <w:start w:val="1"/>
      <w:numFmt w:val="russianLow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270F2664"/>
    <w:multiLevelType w:val="hybridMultilevel"/>
    <w:tmpl w:val="40E4C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EF710C"/>
    <w:multiLevelType w:val="hybridMultilevel"/>
    <w:tmpl w:val="CAA25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361F9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6">
    <w:nsid w:val="2D89105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7">
    <w:nsid w:val="354E2FF9"/>
    <w:multiLevelType w:val="hybridMultilevel"/>
    <w:tmpl w:val="278A3A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BF6B8F"/>
    <w:multiLevelType w:val="hybridMultilevel"/>
    <w:tmpl w:val="EC58A3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AD95F03"/>
    <w:multiLevelType w:val="hybridMultilevel"/>
    <w:tmpl w:val="16C26C34"/>
    <w:lvl w:ilvl="0" w:tplc="7FA42754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B3E67F6"/>
    <w:multiLevelType w:val="hybridMultilevel"/>
    <w:tmpl w:val="382C6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8500BE"/>
    <w:multiLevelType w:val="hybridMultilevel"/>
    <w:tmpl w:val="1D7464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kk-KZ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CB11A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3FEC0030"/>
    <w:multiLevelType w:val="hybridMultilevel"/>
    <w:tmpl w:val="27E28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E135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10648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41A22725"/>
    <w:multiLevelType w:val="hybridMultilevel"/>
    <w:tmpl w:val="EA24E4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3165401"/>
    <w:multiLevelType w:val="singleLevel"/>
    <w:tmpl w:val="7EB42664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28">
    <w:nsid w:val="45372400"/>
    <w:multiLevelType w:val="hybridMultilevel"/>
    <w:tmpl w:val="FA38BB9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457E348E"/>
    <w:multiLevelType w:val="hybridMultilevel"/>
    <w:tmpl w:val="C4F6B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5D4084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1">
    <w:nsid w:val="536E6905"/>
    <w:multiLevelType w:val="hybridMultilevel"/>
    <w:tmpl w:val="6D9C50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562500B"/>
    <w:multiLevelType w:val="multilevel"/>
    <w:tmpl w:val="05C6C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C7662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4">
    <w:nsid w:val="63631A27"/>
    <w:multiLevelType w:val="hybridMultilevel"/>
    <w:tmpl w:val="897CB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8D74235"/>
    <w:multiLevelType w:val="hybridMultilevel"/>
    <w:tmpl w:val="90E057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A8D5F85"/>
    <w:multiLevelType w:val="hybridMultilevel"/>
    <w:tmpl w:val="852A1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556B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74A47AA3"/>
    <w:multiLevelType w:val="hybridMultilevel"/>
    <w:tmpl w:val="048A9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356D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78855F51"/>
    <w:multiLevelType w:val="hybridMultilevel"/>
    <w:tmpl w:val="CCDEE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A794297"/>
    <w:multiLevelType w:val="hybridMultilevel"/>
    <w:tmpl w:val="D0BA0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1"/>
  </w:num>
  <w:num w:numId="5">
    <w:abstractNumId w:val="38"/>
  </w:num>
  <w:num w:numId="6">
    <w:abstractNumId w:val="13"/>
  </w:num>
  <w:num w:numId="7">
    <w:abstractNumId w:val="36"/>
  </w:num>
  <w:num w:numId="8">
    <w:abstractNumId w:val="4"/>
  </w:num>
  <w:num w:numId="9">
    <w:abstractNumId w:val="6"/>
  </w:num>
  <w:num w:numId="10">
    <w:abstractNumId w:val="18"/>
  </w:num>
  <w:num w:numId="11">
    <w:abstractNumId w:val="17"/>
  </w:num>
  <w:num w:numId="12">
    <w:abstractNumId w:val="35"/>
  </w:num>
  <w:num w:numId="13">
    <w:abstractNumId w:val="34"/>
  </w:num>
  <w:num w:numId="14">
    <w:abstractNumId w:val="7"/>
  </w:num>
  <w:num w:numId="15">
    <w:abstractNumId w:val="2"/>
  </w:num>
  <w:num w:numId="16">
    <w:abstractNumId w:val="2"/>
    <w:lvlOverride w:ilvl="0">
      <w:lvl w:ilvl="0">
        <w:start w:val="1"/>
        <w:numFmt w:val="decimal"/>
        <w:lvlText w:val="%1.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31"/>
  </w:num>
  <w:num w:numId="18">
    <w:abstractNumId w:val="29"/>
  </w:num>
  <w:num w:numId="19">
    <w:abstractNumId w:val="27"/>
  </w:num>
  <w:num w:numId="20">
    <w:abstractNumId w:val="27"/>
    <w:lvlOverride w:ilvl="0">
      <w:lvl w:ilvl="0">
        <w:start w:val="1"/>
        <w:numFmt w:val="decimal"/>
        <w:lvlText w:val="%1.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41"/>
  </w:num>
  <w:num w:numId="22">
    <w:abstractNumId w:val="28"/>
  </w:num>
  <w:num w:numId="23">
    <w:abstractNumId w:val="26"/>
  </w:num>
  <w:num w:numId="24">
    <w:abstractNumId w:val="12"/>
  </w:num>
  <w:num w:numId="25">
    <w:abstractNumId w:val="37"/>
  </w:num>
  <w:num w:numId="26">
    <w:abstractNumId w:val="25"/>
  </w:num>
  <w:num w:numId="27">
    <w:abstractNumId w:val="0"/>
  </w:num>
  <w:num w:numId="28">
    <w:abstractNumId w:val="9"/>
  </w:num>
  <w:num w:numId="29">
    <w:abstractNumId w:val="39"/>
  </w:num>
  <w:num w:numId="30">
    <w:abstractNumId w:val="22"/>
  </w:num>
  <w:num w:numId="31">
    <w:abstractNumId w:val="24"/>
  </w:num>
  <w:num w:numId="32">
    <w:abstractNumId w:val="14"/>
  </w:num>
  <w:num w:numId="33">
    <w:abstractNumId w:val="23"/>
  </w:num>
  <w:num w:numId="34">
    <w:abstractNumId w:val="20"/>
  </w:num>
  <w:num w:numId="35">
    <w:abstractNumId w:val="33"/>
  </w:num>
  <w:num w:numId="36">
    <w:abstractNumId w:val="16"/>
  </w:num>
  <w:num w:numId="37">
    <w:abstractNumId w:val="5"/>
  </w:num>
  <w:num w:numId="38">
    <w:abstractNumId w:val="15"/>
  </w:num>
  <w:num w:numId="39">
    <w:abstractNumId w:val="30"/>
  </w:num>
  <w:num w:numId="40">
    <w:abstractNumId w:val="10"/>
  </w:num>
  <w:num w:numId="41">
    <w:abstractNumId w:val="32"/>
  </w:num>
  <w:num w:numId="42">
    <w:abstractNumId w:val="19"/>
  </w:num>
  <w:num w:numId="43">
    <w:abstractNumId w:val="21"/>
  </w:num>
  <w:num w:numId="4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9626E"/>
    <w:rsid w:val="00025F12"/>
    <w:rsid w:val="0006791C"/>
    <w:rsid w:val="000C4C0D"/>
    <w:rsid w:val="000D4619"/>
    <w:rsid w:val="000F6920"/>
    <w:rsid w:val="00153ED2"/>
    <w:rsid w:val="0018240A"/>
    <w:rsid w:val="001931EC"/>
    <w:rsid w:val="00251F38"/>
    <w:rsid w:val="0026243E"/>
    <w:rsid w:val="002855F0"/>
    <w:rsid w:val="00295CD2"/>
    <w:rsid w:val="002B5A58"/>
    <w:rsid w:val="002E7B0B"/>
    <w:rsid w:val="002F4B32"/>
    <w:rsid w:val="00333EA6"/>
    <w:rsid w:val="00360197"/>
    <w:rsid w:val="003F196D"/>
    <w:rsid w:val="00417033"/>
    <w:rsid w:val="004268D6"/>
    <w:rsid w:val="0042794D"/>
    <w:rsid w:val="00492D86"/>
    <w:rsid w:val="004B3FB6"/>
    <w:rsid w:val="004D56B3"/>
    <w:rsid w:val="004F7F3A"/>
    <w:rsid w:val="00527E90"/>
    <w:rsid w:val="00562501"/>
    <w:rsid w:val="00580E5D"/>
    <w:rsid w:val="00587303"/>
    <w:rsid w:val="00595228"/>
    <w:rsid w:val="0064513F"/>
    <w:rsid w:val="00646D88"/>
    <w:rsid w:val="00666C31"/>
    <w:rsid w:val="006F581E"/>
    <w:rsid w:val="007026EC"/>
    <w:rsid w:val="00750BCF"/>
    <w:rsid w:val="00761B87"/>
    <w:rsid w:val="00783A4D"/>
    <w:rsid w:val="0079320E"/>
    <w:rsid w:val="007F3149"/>
    <w:rsid w:val="0089626E"/>
    <w:rsid w:val="008A7153"/>
    <w:rsid w:val="008B075C"/>
    <w:rsid w:val="009A53A3"/>
    <w:rsid w:val="009C031F"/>
    <w:rsid w:val="00A01856"/>
    <w:rsid w:val="00AB186F"/>
    <w:rsid w:val="00B06F48"/>
    <w:rsid w:val="00B625EC"/>
    <w:rsid w:val="00B6526D"/>
    <w:rsid w:val="00B71C9C"/>
    <w:rsid w:val="00B732EC"/>
    <w:rsid w:val="00BA3D41"/>
    <w:rsid w:val="00C47579"/>
    <w:rsid w:val="00CC3CAF"/>
    <w:rsid w:val="00CD2A1F"/>
    <w:rsid w:val="00CF5E47"/>
    <w:rsid w:val="00D1507A"/>
    <w:rsid w:val="00D20CAE"/>
    <w:rsid w:val="00E178DA"/>
    <w:rsid w:val="00E87D10"/>
    <w:rsid w:val="00E900E4"/>
    <w:rsid w:val="00EE6C9F"/>
    <w:rsid w:val="00F2474F"/>
    <w:rsid w:val="00F362FF"/>
    <w:rsid w:val="00F541A8"/>
    <w:rsid w:val="00F545BF"/>
    <w:rsid w:val="00F7783F"/>
    <w:rsid w:val="00FD2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F12"/>
  </w:style>
  <w:style w:type="paragraph" w:styleId="1">
    <w:name w:val="heading 1"/>
    <w:basedOn w:val="a"/>
    <w:next w:val="a"/>
    <w:link w:val="10"/>
    <w:qFormat/>
    <w:rsid w:val="0089626E"/>
    <w:pPr>
      <w:keepNext/>
      <w:widowControl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1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89626E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89626E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626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9626E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Обычный1"/>
    <w:rsid w:val="008962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1"/>
    <w:rsid w:val="0089626E"/>
    <w:pPr>
      <w:ind w:firstLine="720"/>
      <w:jc w:val="both"/>
    </w:pPr>
    <w:rPr>
      <w:sz w:val="28"/>
    </w:rPr>
  </w:style>
  <w:style w:type="paragraph" w:customStyle="1" w:styleId="12">
    <w:name w:val="Название1"/>
    <w:basedOn w:val="11"/>
    <w:rsid w:val="0089626E"/>
    <w:pPr>
      <w:jc w:val="center"/>
    </w:pPr>
    <w:rPr>
      <w:b/>
      <w:sz w:val="28"/>
    </w:rPr>
  </w:style>
  <w:style w:type="paragraph" w:styleId="2">
    <w:name w:val="Body Text Indent 2"/>
    <w:basedOn w:val="a"/>
    <w:link w:val="20"/>
    <w:rsid w:val="0089626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9626E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9626E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60">
    <w:name w:val="Заголовок 6 Знак"/>
    <w:basedOn w:val="a0"/>
    <w:link w:val="6"/>
    <w:rsid w:val="0089626E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89626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tyle14">
    <w:name w:val="Style14"/>
    <w:basedOn w:val="a"/>
    <w:rsid w:val="00B732EC"/>
    <w:pPr>
      <w:widowControl w:val="0"/>
      <w:autoSpaceDE w:val="0"/>
      <w:autoSpaceDN w:val="0"/>
      <w:adjustRightInd w:val="0"/>
      <w:spacing w:after="0" w:line="264" w:lineRule="exact"/>
      <w:ind w:firstLine="5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basedOn w:val="a0"/>
    <w:rsid w:val="00B732EC"/>
    <w:rPr>
      <w:rFonts w:ascii="Times New Roman" w:hAnsi="Times New Roman" w:cs="Times New Roman"/>
      <w:sz w:val="20"/>
      <w:szCs w:val="20"/>
    </w:rPr>
  </w:style>
  <w:style w:type="paragraph" w:customStyle="1" w:styleId="Style67">
    <w:name w:val="Style67"/>
    <w:basedOn w:val="a"/>
    <w:rsid w:val="00B732EC"/>
    <w:pPr>
      <w:widowControl w:val="0"/>
      <w:autoSpaceDE w:val="0"/>
      <w:autoSpaceDN w:val="0"/>
      <w:adjustRightInd w:val="0"/>
      <w:spacing w:after="0" w:line="206" w:lineRule="exact"/>
      <w:ind w:firstLine="274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FontStyle111">
    <w:name w:val="Font Style111"/>
    <w:basedOn w:val="a0"/>
    <w:rsid w:val="00B732EC"/>
    <w:rPr>
      <w:rFonts w:ascii="Times New Roman" w:hAnsi="Times New Roman" w:cs="Times New Roman"/>
      <w:sz w:val="14"/>
      <w:szCs w:val="14"/>
    </w:rPr>
  </w:style>
  <w:style w:type="paragraph" w:styleId="a5">
    <w:name w:val="List Paragraph"/>
    <w:basedOn w:val="a"/>
    <w:uiPriority w:val="34"/>
    <w:qFormat/>
    <w:rsid w:val="00492D86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1931E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3">
    <w:name w:val="Body Text 3"/>
    <w:basedOn w:val="a"/>
    <w:link w:val="30"/>
    <w:rsid w:val="0058730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587303"/>
    <w:rPr>
      <w:rFonts w:ascii="Times New Roman" w:eastAsia="Times New Roman" w:hAnsi="Times New Roman" w:cs="Times New Roman"/>
      <w:sz w:val="16"/>
      <w:szCs w:val="16"/>
    </w:rPr>
  </w:style>
  <w:style w:type="paragraph" w:styleId="a6">
    <w:name w:val="No Spacing"/>
    <w:uiPriority w:val="1"/>
    <w:qFormat/>
    <w:rsid w:val="00587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62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25EC"/>
  </w:style>
  <w:style w:type="paragraph" w:styleId="a9">
    <w:name w:val="footer"/>
    <w:basedOn w:val="a"/>
    <w:link w:val="aa"/>
    <w:uiPriority w:val="99"/>
    <w:semiHidden/>
    <w:unhideWhenUsed/>
    <w:rsid w:val="00B62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625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7C924-BF94-4758-8A29-C1AE04946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8</Pages>
  <Words>1452</Words>
  <Characters>8278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DNA7 X86</cp:lastModifiedBy>
  <cp:revision>51</cp:revision>
  <cp:lastPrinted>2013-02-10T10:53:00Z</cp:lastPrinted>
  <dcterms:created xsi:type="dcterms:W3CDTF">2008-10-26T06:31:00Z</dcterms:created>
  <dcterms:modified xsi:type="dcterms:W3CDTF">2014-09-22T02:06:00Z</dcterms:modified>
</cp:coreProperties>
</file>